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CA84" w14:textId="77777777" w:rsidR="00484844" w:rsidRDefault="00484844" w:rsidP="00484844">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Fotovoltaico per le imprese agricole: pronte le regole operative per chiedere i contributi</w:t>
      </w:r>
    </w:p>
    <w:p w14:paraId="274AAB45" w14:textId="1C13F523" w:rsidR="00484844" w:rsidRDefault="00484844" w:rsidP="00484844">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 xml:space="preserve">Il ministero delle politiche agricole ha pubblicato il regolamento operativo per la presentazione delle domande di accesso alla realizzazione di impianti fotovoltaici da installare su edifici a uso produttivo nei settori: agricolo; zootecnico; agroindustriale. La misura rientra nel PNRR, Missione 2, componente 1, investimento 2.2 "Parco </w:t>
      </w:r>
      <w:proofErr w:type="spellStart"/>
      <w:r>
        <w:rPr>
          <w:rFonts w:ascii="Fira Sans" w:hAnsi="Fira Sans"/>
          <w:color w:val="000000"/>
          <w:sz w:val="23"/>
          <w:szCs w:val="23"/>
        </w:rPr>
        <w:t>Agrisolare</w:t>
      </w:r>
      <w:proofErr w:type="spellEnd"/>
      <w:r>
        <w:rPr>
          <w:rFonts w:ascii="Fira Sans" w:hAnsi="Fira Sans"/>
          <w:color w:val="000000"/>
          <w:sz w:val="23"/>
          <w:szCs w:val="23"/>
        </w:rPr>
        <w:t>". Dal 27 settembre 2022 e fino al 27 ottobre 2022 gli imprenditori agricoli, le imprese agroindustriali, le cooperative agricole, possono inoltrare la domanda esclusivamente per via telematica mediante l’apposito portale disponibile nell’area clienti del sito istituzionale del GSE, inserendo le informazioni tecnico-amministrative richieste, nonché allegando la documentazione a corredo.</w:t>
      </w:r>
    </w:p>
    <w:p w14:paraId="76992CC3" w14:textId="70685DF4"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noProof/>
          <w:color w:val="0000FF"/>
          <w:sz w:val="23"/>
          <w:szCs w:val="23"/>
          <w:bdr w:val="none" w:sz="0" w:space="0" w:color="auto" w:frame="1"/>
        </w:rPr>
        <mc:AlternateContent>
          <mc:Choice Requires="wps">
            <w:drawing>
              <wp:inline distT="0" distB="0" distL="0" distR="0" wp14:anchorId="5DD42072" wp14:editId="05D8FCD6">
                <wp:extent cx="5857875" cy="942975"/>
                <wp:effectExtent l="0" t="0" r="0" b="0"/>
                <wp:docPr id="13" name="Rettangolo 13" descr="Banner_BRAND-UMBRELLA-Green png">
                  <a:hlinkClick xmlns:a="http://schemas.openxmlformats.org/drawingml/2006/main" r:id="rId8" tgtFrame="&quot;_blank&quot;" tooltip="&quot;GuidaPNR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8B85B" id="Rettangolo 13" o:spid="_x0000_s1026" alt="Banner_BRAND-UMBRELLA-Green png" href="https://italia.wolterskluwer.com/GuidaPNRR-Lp?wki_campaign=WKIT_CROSS_ACQ_GuidaPNRR-TOFU-Feb2022_OTH&amp;wki_medium=referral&amp;wki_source=ipsoa&amp;wki_content=articolo" target="&quot;_blank&quot;" title="&quot;GuidaPNRR&quot;" style="width:461.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" o:button="t" filled="f" stroked="f">
                <v:fill o:detectmouseclick="t"/>
                <o:lock v:ext="edit" aspectratio="t"/>
                <w10:anchorlock/>
              </v:rect>
            </w:pict>
          </mc:Fallback>
        </mc:AlternateContent>
      </w:r>
    </w:p>
    <w:p w14:paraId="6D57259B"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È stato pubblicato lo scorso 23 agosto l’avviso pubblico che approva il regolamento operativo recante le modalità di presentazione delle domande di accesso alla realizzazione di impianti fotovoltaici da installare su edifici a uso produttivo nei settori:</w:t>
      </w:r>
    </w:p>
    <w:p w14:paraId="434A9362"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agricolo</w:t>
      </w:r>
      <w:r>
        <w:rPr>
          <w:rFonts w:ascii="Fira Sans" w:hAnsi="Fira Sans"/>
          <w:color w:val="000000"/>
          <w:sz w:val="23"/>
          <w:szCs w:val="23"/>
        </w:rPr>
        <w:t>;</w:t>
      </w:r>
    </w:p>
    <w:p w14:paraId="1F04FBFB"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zootecnico</w:t>
      </w:r>
      <w:r>
        <w:rPr>
          <w:rFonts w:ascii="Fira Sans" w:hAnsi="Fira Sans"/>
          <w:color w:val="000000"/>
          <w:sz w:val="23"/>
          <w:szCs w:val="23"/>
        </w:rPr>
        <w:t>;</w:t>
      </w:r>
    </w:p>
    <w:p w14:paraId="1D439CCF"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agroindustriale</w:t>
      </w:r>
      <w:r>
        <w:rPr>
          <w:rFonts w:ascii="Fira Sans" w:hAnsi="Fira Sans"/>
          <w:color w:val="000000"/>
          <w:sz w:val="23"/>
          <w:szCs w:val="23"/>
        </w:rPr>
        <w:t>.</w:t>
      </w:r>
    </w:p>
    <w:p w14:paraId="45E375C2"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Ad essi sono destinati 1,5 miliardi di euro nell'ambito della misura </w:t>
      </w:r>
      <w:r>
        <w:rPr>
          <w:rStyle w:val="Enfasigrassetto"/>
          <w:rFonts w:ascii="Fira Sans" w:eastAsiaTheme="majorEastAsia" w:hAnsi="Fira Sans"/>
          <w:b w:val="0"/>
          <w:bCs w:val="0"/>
          <w:color w:val="000000"/>
          <w:sz w:val="23"/>
          <w:szCs w:val="23"/>
          <w:bdr w:val="none" w:sz="0" w:space="0" w:color="auto" w:frame="1"/>
        </w:rPr>
        <w:t xml:space="preserve">PNRR M2C1-I.2.2 "Parco </w:t>
      </w:r>
      <w:proofErr w:type="spellStart"/>
      <w:r>
        <w:rPr>
          <w:rStyle w:val="Enfasigrassetto"/>
          <w:rFonts w:ascii="Fira Sans" w:eastAsiaTheme="majorEastAsia" w:hAnsi="Fira Sans"/>
          <w:b w:val="0"/>
          <w:bCs w:val="0"/>
          <w:color w:val="000000"/>
          <w:sz w:val="23"/>
          <w:szCs w:val="23"/>
          <w:bdr w:val="none" w:sz="0" w:space="0" w:color="auto" w:frame="1"/>
        </w:rPr>
        <w:t>Agrisolare</w:t>
      </w:r>
      <w:proofErr w:type="spellEnd"/>
      <w:r>
        <w:rPr>
          <w:rStyle w:val="Enfasigrassetto"/>
          <w:rFonts w:ascii="Fira Sans" w:eastAsiaTheme="majorEastAsia" w:hAnsi="Fira Sans"/>
          <w:b w:val="0"/>
          <w:bCs w:val="0"/>
          <w:color w:val="000000"/>
          <w:sz w:val="23"/>
          <w:szCs w:val="23"/>
          <w:bdr w:val="none" w:sz="0" w:space="0" w:color="auto" w:frame="1"/>
        </w:rPr>
        <w:t>"</w:t>
      </w:r>
      <w:r>
        <w:rPr>
          <w:rFonts w:ascii="Fira Sans" w:hAnsi="Fira Sans"/>
          <w:color w:val="000000"/>
          <w:sz w:val="23"/>
          <w:szCs w:val="23"/>
        </w:rPr>
        <w:t>.</w:t>
      </w:r>
    </w:p>
    <w:p w14:paraId="538ED645" w14:textId="77777777" w:rsidR="00484844" w:rsidRDefault="00484844" w:rsidP="00484844">
      <w:pPr>
        <w:shd w:val="clear" w:color="auto" w:fill="FFFFFF"/>
        <w:spacing w:line="315" w:lineRule="atLeast"/>
        <w:textAlignment w:val="baseline"/>
        <w:rPr>
          <w:rFonts w:ascii="Fira Sans" w:hAnsi="Fira Sans"/>
          <w:color w:val="000000"/>
          <w:sz w:val="23"/>
          <w:szCs w:val="23"/>
        </w:rPr>
      </w:pPr>
    </w:p>
    <w:p w14:paraId="4B7BA0C7" w14:textId="0A394EC0"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misura intende sostenere gli investimenti nelle strutture produttive del settore agricolo, zootecnico e agroindustriale, al fine di rimuovere e smaltire i tetti esistenti e costruire nuovi tetti isolati, creare sistemi automatizzati di ventilazione e/o di raffreddamento e installare pannelli solari e sistemi di gestione intelligente dei flussi e degli accumulatori.</w:t>
      </w:r>
    </w:p>
    <w:p w14:paraId="60D3C935"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L’avviso segue la pubblicazione del Decreto ministeriale integrativo 14 luglio 2022 recante ulteriori disposizioni in materia di attivazione della misura PNRR, Missione 2, componente 1, investimento 2.2 "Parco </w:t>
      </w:r>
      <w:proofErr w:type="spellStart"/>
      <w:r>
        <w:rPr>
          <w:rFonts w:ascii="Fira Sans" w:hAnsi="Fira Sans"/>
          <w:color w:val="000000"/>
          <w:sz w:val="23"/>
          <w:szCs w:val="23"/>
        </w:rPr>
        <w:t>Agrisolare</w:t>
      </w:r>
      <w:proofErr w:type="spellEnd"/>
      <w:r>
        <w:rPr>
          <w:rFonts w:ascii="Fira Sans" w:hAnsi="Fira Sans"/>
          <w:color w:val="000000"/>
          <w:sz w:val="23"/>
          <w:szCs w:val="23"/>
        </w:rPr>
        <w:t>".</w:t>
      </w:r>
    </w:p>
    <w:p w14:paraId="6478CBD5" w14:textId="29BEE996" w:rsidR="00484844" w:rsidRDefault="00484844" w:rsidP="00484844">
      <w:pPr>
        <w:shd w:val="clear" w:color="auto" w:fill="FFFFFF"/>
        <w:spacing w:line="315" w:lineRule="atLeast"/>
        <w:textAlignment w:val="baseline"/>
        <w:rPr>
          <w:rFonts w:ascii="Fira Sans" w:hAnsi="Fira Sans"/>
          <w:color w:val="000000"/>
          <w:sz w:val="23"/>
          <w:szCs w:val="23"/>
        </w:rPr>
      </w:pPr>
    </w:p>
    <w:p w14:paraId="271ED511" w14:textId="77777777" w:rsidR="00484844" w:rsidRDefault="00484844" w:rsidP="00484844">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lastRenderedPageBreak/>
        <w:t>Soggetti beneficiari</w:t>
      </w:r>
    </w:p>
    <w:p w14:paraId="64E0B721"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decreto definisce i soggetti beneficiari della misura:</w:t>
      </w:r>
    </w:p>
    <w:p w14:paraId="1BDE518B"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imprenditori agricoli</w:t>
      </w:r>
      <w:r>
        <w:rPr>
          <w:rFonts w:ascii="Fira Sans" w:hAnsi="Fira Sans"/>
          <w:color w:val="000000"/>
          <w:sz w:val="23"/>
          <w:szCs w:val="23"/>
        </w:rPr>
        <w:t xml:space="preserve">, cioè coloro che, iscritti nella sezione speciale del registro imprese, in forma di persona fisica o giuridica, esercitano una delle seguenti attività, così come previsto dall’art. 2135 e </w:t>
      </w:r>
      <w:proofErr w:type="spellStart"/>
      <w:r>
        <w:rPr>
          <w:rFonts w:ascii="Fira Sans" w:hAnsi="Fira Sans"/>
          <w:color w:val="000000"/>
          <w:sz w:val="23"/>
          <w:szCs w:val="23"/>
        </w:rPr>
        <w:t>s.m.i.</w:t>
      </w:r>
      <w:proofErr w:type="spellEnd"/>
      <w:r>
        <w:rPr>
          <w:rFonts w:ascii="Fira Sans" w:hAnsi="Fira Sans"/>
          <w:color w:val="000000"/>
          <w:sz w:val="23"/>
          <w:szCs w:val="23"/>
        </w:rPr>
        <w:t xml:space="preserve"> del c.c.: coltivazione del fondo, silvicoltura, allevamento di animali e attività connesse;</w:t>
      </w:r>
    </w:p>
    <w:p w14:paraId="3AEB1232"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imprese agroindustriali</w:t>
      </w:r>
      <w:r>
        <w:rPr>
          <w:rFonts w:ascii="Fira Sans" w:hAnsi="Fira Sans"/>
          <w:color w:val="000000"/>
          <w:sz w:val="23"/>
          <w:szCs w:val="23"/>
        </w:rPr>
        <w:t>, cioè le aziende che, attive nella lavorazione e trasformazione dei prodotti agricoli, alla data di presentazione della Proposta sono in possesso, come codice ATECO prevalente, di uno dei codici ATECO di cui all’elenco pubblicato sul sito del Ministero.</w:t>
      </w:r>
    </w:p>
    <w:p w14:paraId="6725D3B1"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cooperative agricole</w:t>
      </w:r>
      <w:r>
        <w:rPr>
          <w:rFonts w:ascii="Fira Sans" w:hAnsi="Fira Sans"/>
          <w:color w:val="000000"/>
          <w:sz w:val="23"/>
          <w:szCs w:val="23"/>
        </w:rPr>
        <w:t>, anche sotto forma di </w:t>
      </w:r>
      <w:r>
        <w:rPr>
          <w:rStyle w:val="Enfasigrassetto"/>
          <w:rFonts w:ascii="Fira Sans" w:eastAsiaTheme="majorEastAsia" w:hAnsi="Fira Sans"/>
          <w:b w:val="0"/>
          <w:bCs w:val="0"/>
          <w:color w:val="000000"/>
          <w:sz w:val="23"/>
          <w:szCs w:val="23"/>
          <w:bdr w:val="none" w:sz="0" w:space="0" w:color="auto" w:frame="1"/>
        </w:rPr>
        <w:t>consorzio</w:t>
      </w:r>
      <w:r>
        <w:rPr>
          <w:rFonts w:ascii="Fira Sans" w:hAnsi="Fira Sans"/>
          <w:color w:val="000000"/>
          <w:sz w:val="23"/>
          <w:szCs w:val="23"/>
        </w:rPr>
        <w:t>, cioè le società che, alla stregua dell’imprenditore agricolo, svolgono una delle attività di coltivazione del fondo, silvicoltura, allevamento di animali e attività connesse, e risultano iscritte nella sezione speciale del registro imprese.</w:t>
      </w:r>
    </w:p>
    <w:p w14:paraId="31370ABD"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Non possono essere</w:t>
      </w:r>
      <w:r>
        <w:rPr>
          <w:rFonts w:ascii="Fira Sans" w:hAnsi="Fira Sans"/>
          <w:color w:val="000000"/>
          <w:sz w:val="23"/>
          <w:szCs w:val="23"/>
        </w:rPr>
        <w:t> soggetti </w:t>
      </w:r>
      <w:r>
        <w:rPr>
          <w:rStyle w:val="Enfasigrassetto"/>
          <w:rFonts w:ascii="Fira Sans" w:eastAsiaTheme="majorEastAsia" w:hAnsi="Fira Sans"/>
          <w:b w:val="0"/>
          <w:bCs w:val="0"/>
          <w:color w:val="000000"/>
          <w:sz w:val="23"/>
          <w:szCs w:val="23"/>
          <w:bdr w:val="none" w:sz="0" w:space="0" w:color="auto" w:frame="1"/>
        </w:rPr>
        <w:t>beneficiari</w:t>
      </w:r>
      <w:r>
        <w:rPr>
          <w:rFonts w:ascii="Fira Sans" w:hAnsi="Fira Sans"/>
          <w:color w:val="000000"/>
          <w:sz w:val="23"/>
          <w:szCs w:val="23"/>
        </w:rPr>
        <w:t> i soggetti esonerati dalla tenuta della contabilità IVA, aventi un volume di affari annuo, riferito all’anno fiscale 2021, inferiore a euro 7.000,00 (articolo 4, comma 2, del decreto).</w:t>
      </w:r>
    </w:p>
    <w:p w14:paraId="27A3BB8B" w14:textId="77777777" w:rsidR="00484844" w:rsidRDefault="00484844" w:rsidP="00484844">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Intensità del Contributo</w:t>
      </w:r>
    </w:p>
    <w:p w14:paraId="4F5E96E4"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Per gli anni dal 2022 al 2026 l’art. 3, comma 2, del decreto, prevede che le risorse complessivamente disponibili per la realizzazione del “Parco </w:t>
      </w:r>
      <w:proofErr w:type="spellStart"/>
      <w:r>
        <w:rPr>
          <w:rFonts w:ascii="Fira Sans" w:hAnsi="Fira Sans"/>
          <w:color w:val="000000"/>
          <w:sz w:val="23"/>
          <w:szCs w:val="23"/>
        </w:rPr>
        <w:t>Agrisolare</w:t>
      </w:r>
      <w:proofErr w:type="spellEnd"/>
      <w:r>
        <w:rPr>
          <w:rFonts w:ascii="Fira Sans" w:hAnsi="Fira Sans"/>
          <w:color w:val="000000"/>
          <w:sz w:val="23"/>
          <w:szCs w:val="23"/>
        </w:rPr>
        <w:t>” (Missione 2, Componente 1, Investimento 2.2), pari a € 1.500.000.000 (euro un miliardo e cinquecento milioni), sono così suddivise:</w:t>
      </w:r>
    </w:p>
    <w:p w14:paraId="7ACF8908"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1.200 milioni</w:t>
      </w:r>
      <w:r>
        <w:rPr>
          <w:rFonts w:ascii="Fira Sans" w:hAnsi="Fira Sans"/>
          <w:color w:val="000000"/>
          <w:sz w:val="23"/>
          <w:szCs w:val="23"/>
        </w:rPr>
        <w:t> di euro destinati per la realizzazione di interventi realizzati dalle aziende agricole attive nella </w:t>
      </w:r>
      <w:r>
        <w:rPr>
          <w:rStyle w:val="Enfasigrassetto"/>
          <w:rFonts w:ascii="Fira Sans" w:eastAsiaTheme="majorEastAsia" w:hAnsi="Fira Sans"/>
          <w:b w:val="0"/>
          <w:bCs w:val="0"/>
          <w:color w:val="000000"/>
          <w:sz w:val="23"/>
          <w:szCs w:val="23"/>
          <w:bdr w:val="none" w:sz="0" w:space="0" w:color="auto" w:frame="1"/>
        </w:rPr>
        <w:t>produzione agricola primaria</w:t>
      </w:r>
      <w:r>
        <w:rPr>
          <w:rFonts w:ascii="Fira Sans" w:hAnsi="Fira Sans"/>
          <w:color w:val="000000"/>
          <w:sz w:val="23"/>
          <w:szCs w:val="23"/>
        </w:rPr>
        <w:t>;</w:t>
      </w:r>
    </w:p>
    <w:p w14:paraId="06C900CE"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300 milioni</w:t>
      </w:r>
      <w:r>
        <w:rPr>
          <w:rFonts w:ascii="Fira Sans" w:hAnsi="Fira Sans"/>
          <w:color w:val="000000"/>
          <w:sz w:val="23"/>
          <w:szCs w:val="23"/>
        </w:rPr>
        <w:t> di euro sono invece destinati alla realizzazione di interventi, di cui:</w:t>
      </w:r>
    </w:p>
    <w:p w14:paraId="68308CEA"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 euro 150 milioni per interventi realizzati da aziende agricole attive nei settori della </w:t>
      </w:r>
      <w:r>
        <w:rPr>
          <w:rStyle w:val="Enfasigrassetto"/>
          <w:rFonts w:ascii="Fira Sans" w:eastAsiaTheme="majorEastAsia" w:hAnsi="Fira Sans"/>
          <w:b w:val="0"/>
          <w:bCs w:val="0"/>
          <w:color w:val="000000"/>
          <w:sz w:val="23"/>
          <w:szCs w:val="23"/>
          <w:bdr w:val="none" w:sz="0" w:space="0" w:color="auto" w:frame="1"/>
        </w:rPr>
        <w:t>trasformazione di prodotti agricoli</w:t>
      </w:r>
      <w:r>
        <w:rPr>
          <w:rFonts w:ascii="Fira Sans" w:hAnsi="Fira Sans"/>
          <w:color w:val="000000"/>
          <w:sz w:val="23"/>
          <w:szCs w:val="23"/>
        </w:rPr>
        <w:t>;</w:t>
      </w:r>
    </w:p>
    <w:p w14:paraId="299AE20C"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b. euro 150 milioni per interventi realizzati da aziende agricole attive nei settori della </w:t>
      </w:r>
      <w:r>
        <w:rPr>
          <w:rStyle w:val="Enfasigrassetto"/>
          <w:rFonts w:ascii="Fira Sans" w:eastAsiaTheme="majorEastAsia" w:hAnsi="Fira Sans"/>
          <w:b w:val="0"/>
          <w:bCs w:val="0"/>
          <w:color w:val="000000"/>
          <w:sz w:val="23"/>
          <w:szCs w:val="23"/>
          <w:bdr w:val="none" w:sz="0" w:space="0" w:color="auto" w:frame="1"/>
        </w:rPr>
        <w:t>trasformazione </w:t>
      </w:r>
      <w:r>
        <w:rPr>
          <w:rFonts w:ascii="Fira Sans" w:hAnsi="Fira Sans"/>
          <w:color w:val="000000"/>
          <w:sz w:val="23"/>
          <w:szCs w:val="23"/>
        </w:rPr>
        <w:t>di</w:t>
      </w:r>
      <w:r>
        <w:rPr>
          <w:rStyle w:val="Enfasigrassetto"/>
          <w:rFonts w:ascii="Fira Sans" w:eastAsiaTheme="majorEastAsia" w:hAnsi="Fira Sans"/>
          <w:b w:val="0"/>
          <w:bCs w:val="0"/>
          <w:color w:val="000000"/>
          <w:sz w:val="23"/>
          <w:szCs w:val="23"/>
          <w:bdr w:val="none" w:sz="0" w:space="0" w:color="auto" w:frame="1"/>
        </w:rPr>
        <w:t> prodotti agricoli in non agricoli</w:t>
      </w:r>
      <w:r>
        <w:rPr>
          <w:rFonts w:ascii="Fira Sans" w:hAnsi="Fira Sans"/>
          <w:color w:val="000000"/>
          <w:sz w:val="23"/>
          <w:szCs w:val="23"/>
        </w:rPr>
        <w:t>.</w:t>
      </w:r>
    </w:p>
    <w:p w14:paraId="35DEB58F"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40% delle risorse disponibili così suddivise è destinato, ai sensi dell’art. 3, comma 4, del decreto, al finanziamento di progetti da realizzare nelle Regioni Abruzzo, Basilicata, Calabria, Campania, Molise, Puglia, Sardegna e Sicilia.</w:t>
      </w:r>
    </w:p>
    <w:p w14:paraId="3BE80890"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Ai sensi dell’Allegato A del decreto, per gli interventi da realizzare nelle aziende attive nel settore della </w:t>
      </w:r>
      <w:r>
        <w:rPr>
          <w:rStyle w:val="Enfasigrassetto"/>
          <w:rFonts w:ascii="Fira Sans" w:eastAsiaTheme="majorEastAsia" w:hAnsi="Fira Sans"/>
          <w:b w:val="0"/>
          <w:bCs w:val="0"/>
          <w:color w:val="000000"/>
          <w:sz w:val="23"/>
          <w:szCs w:val="23"/>
          <w:bdr w:val="none" w:sz="0" w:space="0" w:color="auto" w:frame="1"/>
        </w:rPr>
        <w:t>produzione primaria</w:t>
      </w:r>
      <w:r>
        <w:rPr>
          <w:rFonts w:ascii="Fira Sans" w:hAnsi="Fira Sans"/>
          <w:color w:val="000000"/>
          <w:sz w:val="23"/>
          <w:szCs w:val="23"/>
        </w:rPr>
        <w:t xml:space="preserve"> e in quelle attive nel settore </w:t>
      </w:r>
      <w:r>
        <w:rPr>
          <w:rFonts w:ascii="Fira Sans" w:hAnsi="Fira Sans"/>
          <w:color w:val="000000"/>
          <w:sz w:val="23"/>
          <w:szCs w:val="23"/>
        </w:rPr>
        <w:lastRenderedPageBreak/>
        <w:t>della </w:t>
      </w:r>
      <w:r>
        <w:rPr>
          <w:rStyle w:val="Enfasigrassetto"/>
          <w:rFonts w:ascii="Fira Sans" w:eastAsiaTheme="majorEastAsia" w:hAnsi="Fira Sans"/>
          <w:b w:val="0"/>
          <w:bCs w:val="0"/>
          <w:color w:val="000000"/>
          <w:sz w:val="23"/>
          <w:szCs w:val="23"/>
          <w:bdr w:val="none" w:sz="0" w:space="0" w:color="auto" w:frame="1"/>
        </w:rPr>
        <w:t>trasformazione </w:t>
      </w:r>
      <w:r>
        <w:rPr>
          <w:rFonts w:ascii="Fira Sans" w:hAnsi="Fira Sans"/>
          <w:color w:val="000000"/>
          <w:sz w:val="23"/>
          <w:szCs w:val="23"/>
        </w:rPr>
        <w:t>di</w:t>
      </w:r>
      <w:r>
        <w:rPr>
          <w:rStyle w:val="Enfasigrassetto"/>
          <w:rFonts w:ascii="Fira Sans" w:eastAsiaTheme="majorEastAsia" w:hAnsi="Fira Sans"/>
          <w:b w:val="0"/>
          <w:bCs w:val="0"/>
          <w:color w:val="000000"/>
          <w:sz w:val="23"/>
          <w:szCs w:val="23"/>
          <w:bdr w:val="none" w:sz="0" w:space="0" w:color="auto" w:frame="1"/>
        </w:rPr>
        <w:t> prodotti agricoli</w:t>
      </w:r>
      <w:r>
        <w:rPr>
          <w:rFonts w:ascii="Fira Sans" w:hAnsi="Fira Sans"/>
          <w:color w:val="000000"/>
          <w:sz w:val="23"/>
          <w:szCs w:val="23"/>
        </w:rPr>
        <w:t>, l’intensità massima del contributo riconoscibile è pari:</w:t>
      </w:r>
    </w:p>
    <w:p w14:paraId="4F9D5F71"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al </w:t>
      </w:r>
      <w:r>
        <w:rPr>
          <w:rStyle w:val="Enfasigrassetto"/>
          <w:rFonts w:ascii="Fira Sans" w:eastAsiaTheme="majorEastAsia" w:hAnsi="Fira Sans"/>
          <w:b w:val="0"/>
          <w:bCs w:val="0"/>
          <w:color w:val="000000"/>
          <w:sz w:val="23"/>
          <w:szCs w:val="23"/>
          <w:bdr w:val="none" w:sz="0" w:space="0" w:color="auto" w:frame="1"/>
        </w:rPr>
        <w:t>50%</w:t>
      </w:r>
      <w:r>
        <w:rPr>
          <w:rFonts w:ascii="Fira Sans" w:hAnsi="Fira Sans"/>
          <w:color w:val="000000"/>
          <w:sz w:val="23"/>
          <w:szCs w:val="23"/>
        </w:rPr>
        <w:t> delle spese ammissibili, per gli interventi da realizzare nelle Regioni meno sviluppate;</w:t>
      </w:r>
    </w:p>
    <w:p w14:paraId="636357CD"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al </w:t>
      </w:r>
      <w:r>
        <w:rPr>
          <w:rStyle w:val="Enfasigrassetto"/>
          <w:rFonts w:ascii="Fira Sans" w:eastAsiaTheme="majorEastAsia" w:hAnsi="Fira Sans"/>
          <w:b w:val="0"/>
          <w:bCs w:val="0"/>
          <w:color w:val="000000"/>
          <w:sz w:val="23"/>
          <w:szCs w:val="23"/>
          <w:bdr w:val="none" w:sz="0" w:space="0" w:color="auto" w:frame="1"/>
        </w:rPr>
        <w:t>40%</w:t>
      </w:r>
      <w:r>
        <w:rPr>
          <w:rFonts w:ascii="Fira Sans" w:hAnsi="Fira Sans"/>
          <w:color w:val="000000"/>
          <w:sz w:val="23"/>
          <w:szCs w:val="23"/>
        </w:rPr>
        <w:t> delle spese ammissibili, per le altre Regioni.</w:t>
      </w:r>
    </w:p>
    <w:p w14:paraId="752C46EF"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Per gli interventi da realizzare nelle aziende attive nel settore della produzione primaria, l’intensità del contributo può essere </w:t>
      </w:r>
      <w:r>
        <w:rPr>
          <w:rStyle w:val="Enfasigrassetto"/>
          <w:rFonts w:ascii="Fira Sans" w:eastAsiaTheme="majorEastAsia" w:hAnsi="Fira Sans"/>
          <w:b w:val="0"/>
          <w:bCs w:val="0"/>
          <w:color w:val="000000"/>
          <w:sz w:val="23"/>
          <w:szCs w:val="23"/>
          <w:bdr w:val="none" w:sz="0" w:space="0" w:color="auto" w:frame="1"/>
        </w:rPr>
        <w:t>maggiorata</w:t>
      </w:r>
      <w:r>
        <w:rPr>
          <w:rFonts w:ascii="Fira Sans" w:hAnsi="Fira Sans"/>
          <w:color w:val="000000"/>
          <w:sz w:val="23"/>
          <w:szCs w:val="23"/>
        </w:rPr>
        <w:t> di </w:t>
      </w:r>
      <w:r>
        <w:rPr>
          <w:rStyle w:val="Enfasigrassetto"/>
          <w:rFonts w:ascii="Fira Sans" w:eastAsiaTheme="majorEastAsia" w:hAnsi="Fira Sans"/>
          <w:b w:val="0"/>
          <w:bCs w:val="0"/>
          <w:color w:val="000000"/>
          <w:sz w:val="23"/>
          <w:szCs w:val="23"/>
          <w:bdr w:val="none" w:sz="0" w:space="0" w:color="auto" w:frame="1"/>
        </w:rPr>
        <w:t>20 punti percentuali</w:t>
      </w:r>
      <w:r>
        <w:rPr>
          <w:rFonts w:ascii="Fira Sans" w:hAnsi="Fira Sans"/>
          <w:color w:val="000000"/>
          <w:sz w:val="23"/>
          <w:szCs w:val="23"/>
        </w:rPr>
        <w:t> nel caso in cui:</w:t>
      </w:r>
    </w:p>
    <w:p w14:paraId="3EAA3B81"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il soggetto beneficiario si configuri come </w:t>
      </w:r>
      <w:r>
        <w:rPr>
          <w:rStyle w:val="Enfasigrassetto"/>
          <w:rFonts w:ascii="Fira Sans" w:eastAsiaTheme="majorEastAsia" w:hAnsi="Fira Sans"/>
          <w:b w:val="0"/>
          <w:bCs w:val="0"/>
          <w:color w:val="000000"/>
          <w:sz w:val="23"/>
          <w:szCs w:val="23"/>
          <w:bdr w:val="none" w:sz="0" w:space="0" w:color="auto" w:frame="1"/>
        </w:rPr>
        <w:t>giovane agricoltore</w:t>
      </w:r>
      <w:r>
        <w:rPr>
          <w:rFonts w:ascii="Fira Sans" w:hAnsi="Fira Sans"/>
          <w:color w:val="000000"/>
          <w:sz w:val="23"/>
          <w:szCs w:val="23"/>
        </w:rPr>
        <w:t> o </w:t>
      </w:r>
      <w:r>
        <w:rPr>
          <w:rStyle w:val="Enfasigrassetto"/>
          <w:rFonts w:ascii="Fira Sans" w:eastAsiaTheme="majorEastAsia" w:hAnsi="Fira Sans"/>
          <w:b w:val="0"/>
          <w:bCs w:val="0"/>
          <w:color w:val="000000"/>
          <w:sz w:val="23"/>
          <w:szCs w:val="23"/>
          <w:bdr w:val="none" w:sz="0" w:space="0" w:color="auto" w:frame="1"/>
        </w:rPr>
        <w:t>agricoltore</w:t>
      </w:r>
      <w:r>
        <w:rPr>
          <w:rFonts w:ascii="Fira Sans" w:hAnsi="Fira Sans"/>
          <w:color w:val="000000"/>
          <w:sz w:val="23"/>
          <w:szCs w:val="23"/>
        </w:rPr>
        <w:t> insediato nei </w:t>
      </w:r>
      <w:r>
        <w:rPr>
          <w:rStyle w:val="Enfasigrassetto"/>
          <w:rFonts w:ascii="Fira Sans" w:eastAsiaTheme="majorEastAsia" w:hAnsi="Fira Sans"/>
          <w:b w:val="0"/>
          <w:bCs w:val="0"/>
          <w:color w:val="000000"/>
          <w:sz w:val="23"/>
          <w:szCs w:val="23"/>
          <w:bdr w:val="none" w:sz="0" w:space="0" w:color="auto" w:frame="1"/>
        </w:rPr>
        <w:t>cinque anni precedenti</w:t>
      </w:r>
      <w:r>
        <w:rPr>
          <w:rFonts w:ascii="Fira Sans" w:hAnsi="Fira Sans"/>
          <w:color w:val="000000"/>
          <w:sz w:val="23"/>
          <w:szCs w:val="23"/>
        </w:rPr>
        <w:t> la data della domanda di aiuto (data di presentazione della Proposta), così come risultante dalle informazioni contenute nel Registro delle Imprese;</w:t>
      </w:r>
    </w:p>
    <w:p w14:paraId="23B9A74C"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l’investimento ricada in </w:t>
      </w:r>
      <w:r>
        <w:rPr>
          <w:rStyle w:val="Enfasigrassetto"/>
          <w:rFonts w:ascii="Fira Sans" w:eastAsiaTheme="majorEastAsia" w:hAnsi="Fira Sans"/>
          <w:b w:val="0"/>
          <w:bCs w:val="0"/>
          <w:color w:val="000000"/>
          <w:sz w:val="23"/>
          <w:szCs w:val="23"/>
          <w:bdr w:val="none" w:sz="0" w:space="0" w:color="auto" w:frame="1"/>
        </w:rPr>
        <w:t>zone soggette</w:t>
      </w:r>
      <w:r>
        <w:rPr>
          <w:rFonts w:ascii="Fira Sans" w:hAnsi="Fira Sans"/>
          <w:color w:val="000000"/>
          <w:sz w:val="23"/>
          <w:szCs w:val="23"/>
        </w:rPr>
        <w:t> a </w:t>
      </w:r>
      <w:r>
        <w:rPr>
          <w:rStyle w:val="Enfasigrassetto"/>
          <w:rFonts w:ascii="Fira Sans" w:eastAsiaTheme="majorEastAsia" w:hAnsi="Fira Sans"/>
          <w:b w:val="0"/>
          <w:bCs w:val="0"/>
          <w:color w:val="000000"/>
          <w:sz w:val="23"/>
          <w:szCs w:val="23"/>
          <w:bdr w:val="none" w:sz="0" w:space="0" w:color="auto" w:frame="1"/>
        </w:rPr>
        <w:t>vincoli naturali</w:t>
      </w:r>
      <w:r>
        <w:rPr>
          <w:rFonts w:ascii="Fira Sans" w:hAnsi="Fira Sans"/>
          <w:color w:val="000000"/>
          <w:sz w:val="23"/>
          <w:szCs w:val="23"/>
        </w:rPr>
        <w:t> o ad </w:t>
      </w:r>
      <w:r>
        <w:rPr>
          <w:rStyle w:val="Enfasigrassetto"/>
          <w:rFonts w:ascii="Fira Sans" w:eastAsiaTheme="majorEastAsia" w:hAnsi="Fira Sans"/>
          <w:b w:val="0"/>
          <w:bCs w:val="0"/>
          <w:color w:val="000000"/>
          <w:sz w:val="23"/>
          <w:szCs w:val="23"/>
          <w:bdr w:val="none" w:sz="0" w:space="0" w:color="auto" w:frame="1"/>
        </w:rPr>
        <w:t>altri vincoli</w:t>
      </w:r>
      <w:r>
        <w:rPr>
          <w:rFonts w:ascii="Fira Sans" w:hAnsi="Fira Sans"/>
          <w:color w:val="000000"/>
          <w:sz w:val="23"/>
          <w:szCs w:val="23"/>
        </w:rPr>
        <w:t> specifici.</w:t>
      </w:r>
    </w:p>
    <w:p w14:paraId="2453C383"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L'intensità del contributo per gli interventi da realizzare nelle aziende attive nel settore della trasformazione di prodotti agricoli in non agricoli può essere maggiorata di:</w:t>
      </w:r>
    </w:p>
    <w:p w14:paraId="3C803535"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20 punti percentuali</w:t>
      </w:r>
      <w:r>
        <w:rPr>
          <w:rFonts w:ascii="Fira Sans" w:hAnsi="Fira Sans"/>
          <w:color w:val="000000"/>
          <w:sz w:val="23"/>
          <w:szCs w:val="23"/>
        </w:rPr>
        <w:t>, per gli aiuti concessi alle </w:t>
      </w:r>
      <w:r>
        <w:rPr>
          <w:rStyle w:val="Enfasigrassetto"/>
          <w:rFonts w:ascii="Fira Sans" w:eastAsiaTheme="majorEastAsia" w:hAnsi="Fira Sans"/>
          <w:b w:val="0"/>
          <w:bCs w:val="0"/>
          <w:color w:val="000000"/>
          <w:sz w:val="23"/>
          <w:szCs w:val="23"/>
          <w:bdr w:val="none" w:sz="0" w:space="0" w:color="auto" w:frame="1"/>
        </w:rPr>
        <w:t>piccole imprese</w:t>
      </w:r>
      <w:r>
        <w:rPr>
          <w:rFonts w:ascii="Fira Sans" w:hAnsi="Fira Sans"/>
          <w:color w:val="000000"/>
          <w:sz w:val="23"/>
          <w:szCs w:val="23"/>
        </w:rPr>
        <w:t>;</w:t>
      </w:r>
    </w:p>
    <w:p w14:paraId="1D860A13"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10 punti percentuali</w:t>
      </w:r>
      <w:r>
        <w:rPr>
          <w:rFonts w:ascii="Fira Sans" w:hAnsi="Fira Sans"/>
          <w:color w:val="000000"/>
          <w:sz w:val="23"/>
          <w:szCs w:val="23"/>
        </w:rPr>
        <w:t>, per gli aiuti concessi alle </w:t>
      </w:r>
      <w:r>
        <w:rPr>
          <w:rStyle w:val="Enfasigrassetto"/>
          <w:rFonts w:ascii="Fira Sans" w:eastAsiaTheme="majorEastAsia" w:hAnsi="Fira Sans"/>
          <w:b w:val="0"/>
          <w:bCs w:val="0"/>
          <w:color w:val="000000"/>
          <w:sz w:val="23"/>
          <w:szCs w:val="23"/>
          <w:bdr w:val="none" w:sz="0" w:space="0" w:color="auto" w:frame="1"/>
        </w:rPr>
        <w:t>medie imprese</w:t>
      </w:r>
      <w:r>
        <w:rPr>
          <w:rFonts w:ascii="Fira Sans" w:hAnsi="Fira Sans"/>
          <w:color w:val="000000"/>
          <w:sz w:val="23"/>
          <w:szCs w:val="23"/>
        </w:rPr>
        <w:t>;</w:t>
      </w:r>
    </w:p>
    <w:p w14:paraId="3A3D29E2"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15 punti percentuali</w:t>
      </w:r>
      <w:r>
        <w:rPr>
          <w:rFonts w:ascii="Fira Sans" w:hAnsi="Fira Sans"/>
          <w:color w:val="000000"/>
          <w:sz w:val="23"/>
          <w:szCs w:val="23"/>
        </w:rPr>
        <w:t>, per investimenti effettuati nelle “</w:t>
      </w:r>
      <w:r>
        <w:rPr>
          <w:rStyle w:val="Enfasigrassetto"/>
          <w:rFonts w:ascii="Fira Sans" w:eastAsiaTheme="majorEastAsia" w:hAnsi="Fira Sans"/>
          <w:b w:val="0"/>
          <w:bCs w:val="0"/>
          <w:color w:val="000000"/>
          <w:sz w:val="23"/>
          <w:szCs w:val="23"/>
          <w:bdr w:val="none" w:sz="0" w:space="0" w:color="auto" w:frame="1"/>
        </w:rPr>
        <w:t>zone assistite</w:t>
      </w:r>
      <w:r>
        <w:rPr>
          <w:rFonts w:ascii="Fira Sans" w:hAnsi="Fira Sans"/>
          <w:color w:val="000000"/>
          <w:sz w:val="23"/>
          <w:szCs w:val="23"/>
        </w:rPr>
        <w:t>”.</w:t>
      </w:r>
    </w:p>
    <w:p w14:paraId="577C98AB" w14:textId="77777777" w:rsidR="00484844" w:rsidRDefault="00484844" w:rsidP="00484844">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Interventi e spese ammissibili</w:t>
      </w:r>
    </w:p>
    <w:p w14:paraId="61F9C298"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Per richiedere il contributo previsto dal decreto, l’impianto fotovoltaico deve essere di nuova costruzione e con potenza di picco complessiva (espressa in kWp) non inferiore a 6 kWp e non superiore a 500 kWp, determinata dalla somma delle singole potenze nominali di ciascun modulo costituente il generatore fotovoltaico misurate in Condizioni di Prova Standard (STC).</w:t>
      </w:r>
    </w:p>
    <w:p w14:paraId="45AB1F54"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Si segnala che possono essere ammessi ai contributi previsti dal Decreto “Parco </w:t>
      </w:r>
      <w:proofErr w:type="spellStart"/>
      <w:r>
        <w:rPr>
          <w:rFonts w:ascii="Fira Sans" w:hAnsi="Fira Sans"/>
          <w:color w:val="000000"/>
          <w:sz w:val="23"/>
          <w:szCs w:val="23"/>
        </w:rPr>
        <w:t>Agrisolare</w:t>
      </w:r>
      <w:proofErr w:type="spellEnd"/>
      <w:r>
        <w:rPr>
          <w:rFonts w:ascii="Fira Sans" w:hAnsi="Fira Sans"/>
          <w:color w:val="000000"/>
          <w:sz w:val="23"/>
          <w:szCs w:val="23"/>
        </w:rPr>
        <w:t>” esclusivamente i progetti di realizzazione di impianti fotovoltaici la cui energia elettrica prodotta sarà destinata a soddisfare il fabbisogno energetico della azienda agricola nella titolarità del Soggetto Beneficiario (cosiddetti impianti in regime di cessione parziale/autoconsumo).</w:t>
      </w:r>
    </w:p>
    <w:p w14:paraId="50DDB8C0"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Tale previsione non si applica alle aziende rientranti nella Tabella 3A dell’Allegato A del Decreto. Si specifica che i componenti principali di impianto devono essere nuovi e mai utilizzati in altri impianti fotovoltaici.</w:t>
      </w:r>
    </w:p>
    <w:p w14:paraId="6505726B"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L’impianto fotovoltaico dovrà essere installato sulle coperture di fabbricati esistenti strumentali all’attività agricola, ivi compresi quelli destinati alla ricezione e all’ospitalità nell’ambito dell’attività agrituristica, che siano nella disponibilità del Soggetto Beneficiario, regolarmente accatastati alla data di invio della Proposta nel catasto dei fabbricati con annotazione, nella relativa posizione catastale e del riconoscimento della ruralità fiscale.</w:t>
      </w:r>
    </w:p>
    <w:p w14:paraId="1D035674"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È inoltre consentita l’installazione dell’impianto fotovoltaico esclusivamente su serre esistenti, alla data di invio della Proposta, che risultino strumentali all’attività agricola del Soggetto Beneficiario e per le quali, secondo la normativa vigente in materia, non risulta necessario l’accatastamento. La strumentalità effettiva del fabbricato e/o della serra all’attività del Soggetto Beneficiario dovrà essere attestata tramite opportune evidenze documentali, ovvero da una relazione tecnica descrittiva.</w:t>
      </w:r>
    </w:p>
    <w:p w14:paraId="241862FB"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 Soggetti Beneficiari sono tenuti a realizzare, collaudare e rendicontare gli interventi entro 18 mesi dalla data di pubblicazione del pertinente elenco dei Beneficiari di cui all’articolo 8, comma 3, del Decreto, escluse eventuali richieste di proroghe, sostenute da motivi oggettivi, accordate dal GSE di concerto con il Mipaaf.</w:t>
      </w:r>
    </w:p>
    <w:p w14:paraId="5699EB8F"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ogni caso, deve essere garantita la realizzazione, il collaudo e la rendicontazione degli interventi entro il 30 giugno 2026.</w:t>
      </w:r>
    </w:p>
    <w:p w14:paraId="69EEA583" w14:textId="77777777" w:rsidR="00484844" w:rsidRDefault="00484844" w:rsidP="00484844">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Spese ammissibili</w:t>
      </w:r>
    </w:p>
    <w:p w14:paraId="03508742"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contributo è riconosciuto, nei limiti di spesa previsti, alle proposte per la realizzazione di </w:t>
      </w:r>
      <w:r>
        <w:rPr>
          <w:rStyle w:val="Enfasigrassetto"/>
          <w:rFonts w:ascii="Fira Sans" w:eastAsiaTheme="majorEastAsia" w:hAnsi="Fira Sans"/>
          <w:b w:val="0"/>
          <w:bCs w:val="0"/>
          <w:color w:val="000000"/>
          <w:sz w:val="23"/>
          <w:szCs w:val="23"/>
          <w:bdr w:val="none" w:sz="0" w:space="0" w:color="auto" w:frame="1"/>
        </w:rPr>
        <w:t>impianti fotovoltaici</w:t>
      </w:r>
      <w:r>
        <w:rPr>
          <w:rFonts w:ascii="Fira Sans" w:hAnsi="Fira Sans"/>
          <w:color w:val="000000"/>
          <w:sz w:val="23"/>
          <w:szCs w:val="23"/>
        </w:rPr>
        <w:t> su </w:t>
      </w:r>
      <w:r>
        <w:rPr>
          <w:rStyle w:val="Enfasigrassetto"/>
          <w:rFonts w:ascii="Fira Sans" w:eastAsiaTheme="majorEastAsia" w:hAnsi="Fira Sans"/>
          <w:b w:val="0"/>
          <w:bCs w:val="0"/>
          <w:color w:val="000000"/>
          <w:sz w:val="23"/>
          <w:szCs w:val="23"/>
          <w:bdr w:val="none" w:sz="0" w:space="0" w:color="auto" w:frame="1"/>
        </w:rPr>
        <w:t>tetti strumentali</w:t>
      </w:r>
      <w:r>
        <w:rPr>
          <w:rFonts w:ascii="Fira Sans" w:hAnsi="Fira Sans"/>
          <w:color w:val="000000"/>
          <w:sz w:val="23"/>
          <w:szCs w:val="23"/>
        </w:rPr>
        <w:t> all’attività agricola e di altri interventi complementari (ove previsti), finalizzati alla riqualificazione e/o efficientamento energetico dei fabbricati interessati. La spesa massima ammissibile per singola proposta, ivi inclusi gli eventuali interventi complementari, non può essere superiore ad </w:t>
      </w:r>
      <w:r>
        <w:rPr>
          <w:rStyle w:val="Enfasigrassetto"/>
          <w:rFonts w:ascii="Fira Sans" w:eastAsiaTheme="majorEastAsia" w:hAnsi="Fira Sans"/>
          <w:b w:val="0"/>
          <w:bCs w:val="0"/>
          <w:color w:val="000000"/>
          <w:sz w:val="23"/>
          <w:szCs w:val="23"/>
          <w:bdr w:val="none" w:sz="0" w:space="0" w:color="auto" w:frame="1"/>
        </w:rPr>
        <w:t>€ 750.000,00</w:t>
      </w:r>
      <w:r>
        <w:rPr>
          <w:rFonts w:ascii="Fira Sans" w:hAnsi="Fira Sans"/>
          <w:color w:val="000000"/>
          <w:sz w:val="23"/>
          <w:szCs w:val="23"/>
        </w:rPr>
        <w:t> (euro settecentocinquantamila/00).</w:t>
      </w:r>
    </w:p>
    <w:p w14:paraId="43619B56"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Ogni singolo soggetto beneficiario può richiedere l’accesso al contributo per </w:t>
      </w:r>
      <w:r>
        <w:rPr>
          <w:rStyle w:val="Enfasigrassetto"/>
          <w:rFonts w:ascii="Fira Sans" w:eastAsiaTheme="majorEastAsia" w:hAnsi="Fira Sans"/>
          <w:b w:val="0"/>
          <w:bCs w:val="0"/>
          <w:color w:val="000000"/>
          <w:sz w:val="23"/>
          <w:szCs w:val="23"/>
          <w:bdr w:val="none" w:sz="0" w:space="0" w:color="auto" w:frame="1"/>
        </w:rPr>
        <w:t>più progetti</w:t>
      </w:r>
      <w:r>
        <w:rPr>
          <w:rFonts w:ascii="Fira Sans" w:hAnsi="Fira Sans"/>
          <w:color w:val="000000"/>
          <w:sz w:val="23"/>
          <w:szCs w:val="23"/>
        </w:rPr>
        <w:t>, ma con una spesa massima ammissibile complessiva, comunque, non superiore ad </w:t>
      </w:r>
      <w:r>
        <w:rPr>
          <w:rStyle w:val="Enfasigrassetto"/>
          <w:rFonts w:ascii="Fira Sans" w:eastAsiaTheme="majorEastAsia" w:hAnsi="Fira Sans"/>
          <w:b w:val="0"/>
          <w:bCs w:val="0"/>
          <w:color w:val="000000"/>
          <w:sz w:val="23"/>
          <w:szCs w:val="23"/>
          <w:bdr w:val="none" w:sz="0" w:space="0" w:color="auto" w:frame="1"/>
        </w:rPr>
        <w:t>€ 1.000.000,00</w:t>
      </w:r>
      <w:r>
        <w:rPr>
          <w:rFonts w:ascii="Fira Sans" w:hAnsi="Fira Sans"/>
          <w:color w:val="000000"/>
          <w:sz w:val="23"/>
          <w:szCs w:val="23"/>
        </w:rPr>
        <w:t> (euro un milione/00). Il Decreto dispone che il Soggetto Beneficiario, nell’ambito della presentazione della proposta, è tenuto a elaborare una stima delle spese a preventivo, coerentemente con le caratteristiche del progetto presentato.</w:t>
      </w:r>
    </w:p>
    <w:p w14:paraId="1290FA1B"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w:t>
      </w:r>
      <w:r>
        <w:rPr>
          <w:rStyle w:val="Enfasigrassetto"/>
          <w:rFonts w:ascii="Fira Sans" w:eastAsiaTheme="majorEastAsia" w:hAnsi="Fira Sans"/>
          <w:b w:val="0"/>
          <w:bCs w:val="0"/>
          <w:color w:val="000000"/>
          <w:sz w:val="23"/>
          <w:szCs w:val="23"/>
          <w:bdr w:val="none" w:sz="0" w:space="0" w:color="auto" w:frame="1"/>
        </w:rPr>
        <w:t>GSE</w:t>
      </w:r>
      <w:r>
        <w:rPr>
          <w:rFonts w:ascii="Fira Sans" w:hAnsi="Fira Sans"/>
          <w:color w:val="000000"/>
          <w:sz w:val="23"/>
          <w:szCs w:val="23"/>
        </w:rPr>
        <w:t>, verificata la coerenza degli importi di spesa dichiarati e l’ammissibilità della Proposta, provvede a definire l’importo del contributo che è possibile riconoscere al Soggetto Beneficiario, fermo restando che l’importo effettivo del contributo da riconoscere in fase di fine lavori verrà ridefinito sulla base dei reali costi sostenuti dal Soggetto Beneficiario e non potrà comunque essere superiore a quanto riconosciuto in fase di ammissione della Proposta.</w:t>
      </w:r>
    </w:p>
    <w:p w14:paraId="5ED78957"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Sono ammesse al contributo, in misura delle intensità definite al capitolo 3, le spese riferite all’intervento di installazione dell’impianto fotovoltaico, adeguatamente documentate e rendicontabili, fino a </w:t>
      </w:r>
      <w:r>
        <w:rPr>
          <w:rStyle w:val="Enfasigrassetto"/>
          <w:rFonts w:ascii="Fira Sans" w:eastAsiaTheme="majorEastAsia" w:hAnsi="Fira Sans"/>
          <w:b w:val="0"/>
          <w:bCs w:val="0"/>
          <w:color w:val="000000"/>
          <w:sz w:val="23"/>
          <w:szCs w:val="23"/>
          <w:bdr w:val="none" w:sz="0" w:space="0" w:color="auto" w:frame="1"/>
        </w:rPr>
        <w:t>€ 1500/kWp</w:t>
      </w:r>
      <w:r>
        <w:rPr>
          <w:rFonts w:ascii="Fira Sans" w:hAnsi="Fira Sans"/>
          <w:color w:val="000000"/>
          <w:sz w:val="23"/>
          <w:szCs w:val="23"/>
        </w:rPr>
        <w:t>. Si specifica che ogni Proposta deve essere riferita esclusivamente al progetto di un unico impianto fotovoltaico.</w:t>
      </w:r>
    </w:p>
    <w:p w14:paraId="0DBCBCE7"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Sono ammissibili al contributo le seguenti </w:t>
      </w:r>
      <w:r>
        <w:rPr>
          <w:rStyle w:val="Enfasigrassetto"/>
          <w:rFonts w:ascii="Fira Sans" w:eastAsiaTheme="majorEastAsia" w:hAnsi="Fira Sans"/>
          <w:b w:val="0"/>
          <w:bCs w:val="0"/>
          <w:color w:val="000000"/>
          <w:sz w:val="23"/>
          <w:szCs w:val="23"/>
          <w:bdr w:val="none" w:sz="0" w:space="0" w:color="auto" w:frame="1"/>
        </w:rPr>
        <w:t>voci di spesa</w:t>
      </w:r>
      <w:r>
        <w:rPr>
          <w:rFonts w:ascii="Fira Sans" w:hAnsi="Fira Sans"/>
          <w:color w:val="000000"/>
          <w:sz w:val="23"/>
          <w:szCs w:val="23"/>
        </w:rPr>
        <w:t>:</w:t>
      </w:r>
    </w:p>
    <w:p w14:paraId="1CA7ABC8"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 </w:t>
      </w:r>
      <w:r>
        <w:rPr>
          <w:rStyle w:val="Enfasigrassetto"/>
          <w:rFonts w:ascii="Fira Sans" w:eastAsiaTheme="majorEastAsia" w:hAnsi="Fira Sans"/>
          <w:b w:val="0"/>
          <w:bCs w:val="0"/>
          <w:color w:val="000000"/>
          <w:sz w:val="23"/>
          <w:szCs w:val="23"/>
          <w:bdr w:val="none" w:sz="0" w:space="0" w:color="auto" w:frame="1"/>
        </w:rPr>
        <w:t>acquisto</w:t>
      </w:r>
      <w:r>
        <w:rPr>
          <w:rFonts w:ascii="Fira Sans" w:hAnsi="Fira Sans"/>
          <w:color w:val="000000"/>
          <w:sz w:val="23"/>
          <w:szCs w:val="23"/>
        </w:rPr>
        <w:t> e </w:t>
      </w:r>
      <w:r>
        <w:rPr>
          <w:rStyle w:val="Enfasigrassetto"/>
          <w:rFonts w:ascii="Fira Sans" w:eastAsiaTheme="majorEastAsia" w:hAnsi="Fira Sans"/>
          <w:b w:val="0"/>
          <w:bCs w:val="0"/>
          <w:color w:val="000000"/>
          <w:sz w:val="23"/>
          <w:szCs w:val="23"/>
          <w:bdr w:val="none" w:sz="0" w:space="0" w:color="auto" w:frame="1"/>
        </w:rPr>
        <w:t>installazione</w:t>
      </w:r>
      <w:r>
        <w:rPr>
          <w:rFonts w:ascii="Fira Sans" w:hAnsi="Fira Sans"/>
          <w:color w:val="000000"/>
          <w:sz w:val="23"/>
          <w:szCs w:val="23"/>
        </w:rPr>
        <w:t> dei </w:t>
      </w:r>
      <w:r>
        <w:rPr>
          <w:rStyle w:val="Enfasigrassetto"/>
          <w:rFonts w:ascii="Fira Sans" w:eastAsiaTheme="majorEastAsia" w:hAnsi="Fira Sans"/>
          <w:b w:val="0"/>
          <w:bCs w:val="0"/>
          <w:color w:val="000000"/>
          <w:sz w:val="23"/>
          <w:szCs w:val="23"/>
          <w:bdr w:val="none" w:sz="0" w:space="0" w:color="auto" w:frame="1"/>
        </w:rPr>
        <w:t>componenti</w:t>
      </w:r>
      <w:r>
        <w:rPr>
          <w:rFonts w:ascii="Fira Sans" w:hAnsi="Fira Sans"/>
          <w:color w:val="000000"/>
          <w:sz w:val="23"/>
          <w:szCs w:val="23"/>
        </w:rPr>
        <w:t> costituenti l’impianto fotovoltaico da realizzare, ovvero i moduli fotovoltaici, gli inverter, i software di gestione (ove richiesti), l’ulteriore componentistica (cavi, quadri, strutture di supporto, trasformatori, dispositivi di sicurezza a norma CEI, ecc.) necessaria al funzionamento dell’impianto;</w:t>
      </w:r>
    </w:p>
    <w:p w14:paraId="6775E488"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approntamento</w:t>
      </w:r>
      <w:r>
        <w:rPr>
          <w:rFonts w:ascii="Fira Sans" w:hAnsi="Fira Sans"/>
          <w:color w:val="000000"/>
          <w:sz w:val="23"/>
          <w:szCs w:val="23"/>
        </w:rPr>
        <w:t> cantiere e </w:t>
      </w:r>
      <w:r>
        <w:rPr>
          <w:rStyle w:val="Enfasigrassetto"/>
          <w:rFonts w:ascii="Fira Sans" w:eastAsiaTheme="majorEastAsia" w:hAnsi="Fira Sans"/>
          <w:b w:val="0"/>
          <w:bCs w:val="0"/>
          <w:color w:val="000000"/>
          <w:sz w:val="23"/>
          <w:szCs w:val="23"/>
          <w:bdr w:val="none" w:sz="0" w:space="0" w:color="auto" w:frame="1"/>
        </w:rPr>
        <w:t>direzione</w:t>
      </w:r>
      <w:r>
        <w:rPr>
          <w:rFonts w:ascii="Fira Sans" w:hAnsi="Fira Sans"/>
          <w:color w:val="000000"/>
          <w:sz w:val="23"/>
          <w:szCs w:val="23"/>
        </w:rPr>
        <w:t> lavori;</w:t>
      </w:r>
    </w:p>
    <w:p w14:paraId="30CD1D2F"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fornitura</w:t>
      </w:r>
      <w:r>
        <w:rPr>
          <w:rFonts w:ascii="Fira Sans" w:hAnsi="Fira Sans"/>
          <w:color w:val="000000"/>
          <w:sz w:val="23"/>
          <w:szCs w:val="23"/>
        </w:rPr>
        <w:t> e </w:t>
      </w:r>
      <w:r>
        <w:rPr>
          <w:rStyle w:val="Enfasigrassetto"/>
          <w:rFonts w:ascii="Fira Sans" w:eastAsiaTheme="majorEastAsia" w:hAnsi="Fira Sans"/>
          <w:b w:val="0"/>
          <w:bCs w:val="0"/>
          <w:color w:val="000000"/>
          <w:sz w:val="23"/>
          <w:szCs w:val="23"/>
          <w:bdr w:val="none" w:sz="0" w:space="0" w:color="auto" w:frame="1"/>
        </w:rPr>
        <w:t>posa in opera</w:t>
      </w:r>
      <w:r>
        <w:rPr>
          <w:rFonts w:ascii="Fira Sans" w:hAnsi="Fira Sans"/>
          <w:color w:val="000000"/>
          <w:sz w:val="23"/>
          <w:szCs w:val="23"/>
        </w:rPr>
        <w:t> di materiali impiegati per l’esecuzione delle opere edili-murarie, gli adeguamenti impiantistici e le attrezzature di supporto per la corretta installazione e funzionalità dell’impianto nel rispetto delle normative vigenti;</w:t>
      </w:r>
    </w:p>
    <w:p w14:paraId="47E55D81"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spese per lo </w:t>
      </w:r>
      <w:r>
        <w:rPr>
          <w:rStyle w:val="Enfasigrassetto"/>
          <w:rFonts w:ascii="Fira Sans" w:eastAsiaTheme="majorEastAsia" w:hAnsi="Fira Sans"/>
          <w:b w:val="0"/>
          <w:bCs w:val="0"/>
          <w:color w:val="000000"/>
          <w:sz w:val="23"/>
          <w:szCs w:val="23"/>
          <w:bdr w:val="none" w:sz="0" w:space="0" w:color="auto" w:frame="1"/>
        </w:rPr>
        <w:t>svolgimento</w:t>
      </w:r>
      <w:r>
        <w:rPr>
          <w:rFonts w:ascii="Fira Sans" w:hAnsi="Fira Sans"/>
          <w:color w:val="000000"/>
          <w:sz w:val="23"/>
          <w:szCs w:val="23"/>
        </w:rPr>
        <w:t> di </w:t>
      </w:r>
      <w:r>
        <w:rPr>
          <w:rStyle w:val="Enfasigrassetto"/>
          <w:rFonts w:ascii="Fira Sans" w:eastAsiaTheme="majorEastAsia" w:hAnsi="Fira Sans"/>
          <w:b w:val="0"/>
          <w:bCs w:val="0"/>
          <w:color w:val="000000"/>
          <w:sz w:val="23"/>
          <w:szCs w:val="23"/>
          <w:bdr w:val="none" w:sz="0" w:space="0" w:color="auto" w:frame="1"/>
        </w:rPr>
        <w:t>adempimenti</w:t>
      </w:r>
      <w:r>
        <w:rPr>
          <w:rFonts w:ascii="Fira Sans" w:hAnsi="Fira Sans"/>
          <w:color w:val="000000"/>
          <w:sz w:val="23"/>
          <w:szCs w:val="23"/>
        </w:rPr>
        <w:t> verso i soggetti competenti per la connessione e l’esercizio dell’impianto fotovoltaico alla rete elettrica; tra queste rientrano gli importi da corrispondere al Gestore di Rete territorialmente competente, gli eventuali oneri per l’adeguamento dell’infrastruttura di rete eventualmente necessario, l’assolvimento degli obblighi fiscali, se previsti dalla norma, altri oneri necessari.</w:t>
      </w:r>
    </w:p>
    <w:p w14:paraId="4540F801"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In aggiunta</w:t>
      </w:r>
      <w:r>
        <w:rPr>
          <w:rFonts w:ascii="Fira Sans" w:hAnsi="Fira Sans"/>
          <w:color w:val="000000"/>
          <w:sz w:val="23"/>
          <w:szCs w:val="23"/>
        </w:rPr>
        <w:t> al contributo spettante per la realizzazione dell’impianto fotovoltaico è possibile richiedere un </w:t>
      </w:r>
      <w:r>
        <w:rPr>
          <w:rStyle w:val="Enfasigrassetto"/>
          <w:rFonts w:ascii="Fira Sans" w:eastAsiaTheme="majorEastAsia" w:hAnsi="Fira Sans"/>
          <w:b w:val="0"/>
          <w:bCs w:val="0"/>
          <w:color w:val="000000"/>
          <w:sz w:val="23"/>
          <w:szCs w:val="23"/>
          <w:bdr w:val="none" w:sz="0" w:space="0" w:color="auto" w:frame="1"/>
        </w:rPr>
        <w:t>contributo</w:t>
      </w:r>
      <w:r>
        <w:rPr>
          <w:rFonts w:ascii="Fira Sans" w:hAnsi="Fira Sans"/>
          <w:color w:val="000000"/>
          <w:sz w:val="23"/>
          <w:szCs w:val="23"/>
        </w:rPr>
        <w:t> per le spese di acquisto e installazione di </w:t>
      </w:r>
      <w:r>
        <w:rPr>
          <w:rStyle w:val="Enfasigrassetto"/>
          <w:rFonts w:ascii="Fira Sans" w:eastAsiaTheme="majorEastAsia" w:hAnsi="Fira Sans"/>
          <w:b w:val="0"/>
          <w:bCs w:val="0"/>
          <w:color w:val="000000"/>
          <w:sz w:val="23"/>
          <w:szCs w:val="23"/>
          <w:bdr w:val="none" w:sz="0" w:space="0" w:color="auto" w:frame="1"/>
        </w:rPr>
        <w:t>sistemi di accumulo</w:t>
      </w:r>
      <w:r>
        <w:rPr>
          <w:rFonts w:ascii="Fira Sans" w:hAnsi="Fira Sans"/>
          <w:color w:val="000000"/>
          <w:sz w:val="23"/>
          <w:szCs w:val="23"/>
        </w:rPr>
        <w:t> di energia elettrica, fino a un limite di spesa ammissibile pari a 1</w:t>
      </w:r>
      <w:r>
        <w:rPr>
          <w:rStyle w:val="Enfasigrassetto"/>
          <w:rFonts w:ascii="Fira Sans" w:eastAsiaTheme="majorEastAsia" w:hAnsi="Fira Sans"/>
          <w:b w:val="0"/>
          <w:bCs w:val="0"/>
          <w:color w:val="000000"/>
          <w:sz w:val="23"/>
          <w:szCs w:val="23"/>
          <w:bdr w:val="none" w:sz="0" w:space="0" w:color="auto" w:frame="1"/>
        </w:rPr>
        <w:t>.000 €/kWh</w:t>
      </w:r>
      <w:r>
        <w:rPr>
          <w:rFonts w:ascii="Fira Sans" w:hAnsi="Fira Sans"/>
          <w:color w:val="000000"/>
          <w:sz w:val="23"/>
          <w:szCs w:val="23"/>
        </w:rPr>
        <w:t>, adeguatamente documentate e rendicontabili. In ogni caso, ai fini del calcolo del contributo spettante, la spesa massima ammissibile non può eccedere </w:t>
      </w:r>
      <w:r>
        <w:rPr>
          <w:rStyle w:val="Enfasigrassetto"/>
          <w:rFonts w:ascii="Fira Sans" w:eastAsiaTheme="majorEastAsia" w:hAnsi="Fira Sans"/>
          <w:b w:val="0"/>
          <w:bCs w:val="0"/>
          <w:color w:val="000000"/>
          <w:sz w:val="23"/>
          <w:szCs w:val="23"/>
          <w:bdr w:val="none" w:sz="0" w:space="0" w:color="auto" w:frame="1"/>
        </w:rPr>
        <w:t>€ 50.000,00</w:t>
      </w:r>
      <w:r>
        <w:rPr>
          <w:rFonts w:ascii="Fira Sans" w:hAnsi="Fira Sans"/>
          <w:color w:val="000000"/>
          <w:sz w:val="23"/>
          <w:szCs w:val="23"/>
        </w:rPr>
        <w:t> (euro cinquantamila/00).</w:t>
      </w:r>
    </w:p>
    <w:p w14:paraId="6877058B"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Qualora siano installati dispositivi di </w:t>
      </w:r>
      <w:r>
        <w:rPr>
          <w:rStyle w:val="Enfasigrassetto"/>
          <w:rFonts w:ascii="Fira Sans" w:eastAsiaTheme="majorEastAsia" w:hAnsi="Fira Sans"/>
          <w:b w:val="0"/>
          <w:bCs w:val="0"/>
          <w:color w:val="000000"/>
          <w:sz w:val="23"/>
          <w:szCs w:val="23"/>
          <w:bdr w:val="none" w:sz="0" w:space="0" w:color="auto" w:frame="1"/>
        </w:rPr>
        <w:t>ricarica</w:t>
      </w:r>
      <w:r>
        <w:rPr>
          <w:rFonts w:ascii="Fira Sans" w:hAnsi="Fira Sans"/>
          <w:color w:val="000000"/>
          <w:sz w:val="23"/>
          <w:szCs w:val="23"/>
        </w:rPr>
        <w:t> per la </w:t>
      </w:r>
      <w:r>
        <w:rPr>
          <w:rStyle w:val="Enfasigrassetto"/>
          <w:rFonts w:ascii="Fira Sans" w:eastAsiaTheme="majorEastAsia" w:hAnsi="Fira Sans"/>
          <w:b w:val="0"/>
          <w:bCs w:val="0"/>
          <w:color w:val="000000"/>
          <w:sz w:val="23"/>
          <w:szCs w:val="23"/>
          <w:bdr w:val="none" w:sz="0" w:space="0" w:color="auto" w:frame="1"/>
        </w:rPr>
        <w:t>mobilità sostenibile</w:t>
      </w:r>
      <w:r>
        <w:rPr>
          <w:rFonts w:ascii="Fira Sans" w:hAnsi="Fira Sans"/>
          <w:color w:val="000000"/>
          <w:sz w:val="23"/>
          <w:szCs w:val="23"/>
        </w:rPr>
        <w:t>, potrà essere riconosciuta, in aggiunta ai massimali di cui ai precedenti paragrafi, una spesa complessiva fino ad un limite massimo ammissibile pari a:</w:t>
      </w:r>
    </w:p>
    <w:p w14:paraId="391C94C4"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€ 1.500,00</w:t>
      </w:r>
      <w:r>
        <w:rPr>
          <w:rFonts w:ascii="Fira Sans" w:hAnsi="Fira Sans"/>
          <w:color w:val="000000"/>
          <w:sz w:val="23"/>
          <w:szCs w:val="23"/>
        </w:rPr>
        <w:t xml:space="preserve"> (euro millecinquecento/00) per installazione di dispositivi di ricarica </w:t>
      </w:r>
      <w:proofErr w:type="spellStart"/>
      <w:r>
        <w:rPr>
          <w:rFonts w:ascii="Fira Sans" w:hAnsi="Fira Sans"/>
          <w:color w:val="000000"/>
          <w:sz w:val="23"/>
          <w:szCs w:val="23"/>
        </w:rPr>
        <w:t>wallbox</w:t>
      </w:r>
      <w:proofErr w:type="spellEnd"/>
      <w:r>
        <w:rPr>
          <w:rFonts w:ascii="Fira Sans" w:hAnsi="Fira Sans"/>
          <w:color w:val="000000"/>
          <w:sz w:val="23"/>
          <w:szCs w:val="23"/>
        </w:rPr>
        <w:t xml:space="preserve"> di potenza complessiva non superiore ai 22 kW;</w:t>
      </w:r>
    </w:p>
    <w:p w14:paraId="1883F2EE"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€ 4.000,00</w:t>
      </w:r>
      <w:r>
        <w:rPr>
          <w:rFonts w:ascii="Fira Sans" w:hAnsi="Fira Sans"/>
          <w:color w:val="000000"/>
          <w:sz w:val="23"/>
          <w:szCs w:val="23"/>
        </w:rPr>
        <w:t> (euro quattromila/00) per installazione di colonnine di ricarica di potenza complessiva non superiore ai 22 kW;</w:t>
      </w:r>
    </w:p>
    <w:p w14:paraId="190B5221"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€ 250,00/kW</w:t>
      </w:r>
      <w:r>
        <w:rPr>
          <w:rFonts w:ascii="Fira Sans" w:hAnsi="Fira Sans"/>
          <w:color w:val="000000"/>
          <w:sz w:val="23"/>
          <w:szCs w:val="23"/>
        </w:rPr>
        <w:t>, e fino a un massimo di € 15.000,00 (euro quindicimila/00) per l’installazione di dispositivi di ricarica di potenza complessiva superiore ai 22 kW.</w:t>
      </w:r>
    </w:p>
    <w:p w14:paraId="625A8245"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Congiuntamente</w:t>
      </w:r>
      <w:r>
        <w:rPr>
          <w:rFonts w:ascii="Fira Sans" w:hAnsi="Fira Sans"/>
          <w:color w:val="000000"/>
          <w:sz w:val="23"/>
          <w:szCs w:val="23"/>
        </w:rPr>
        <w:t> alla realizzazione dell’impianto fotovoltaico, è possibile realizzare uno o più interventi di riqualificazione edile ed energetica della copertura del manufatto sul quale lo stesso è installato.</w:t>
      </w:r>
    </w:p>
    <w:p w14:paraId="45447971"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Gli </w:t>
      </w:r>
      <w:r>
        <w:rPr>
          <w:rStyle w:val="Enfasigrassetto"/>
          <w:rFonts w:ascii="Fira Sans" w:eastAsiaTheme="majorEastAsia" w:hAnsi="Fira Sans"/>
          <w:b w:val="0"/>
          <w:bCs w:val="0"/>
          <w:color w:val="000000"/>
          <w:sz w:val="23"/>
          <w:szCs w:val="23"/>
          <w:bdr w:val="none" w:sz="0" w:space="0" w:color="auto" w:frame="1"/>
        </w:rPr>
        <w:t>interventi complementari</w:t>
      </w: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ammissibili</w:t>
      </w:r>
      <w:r>
        <w:rPr>
          <w:rFonts w:ascii="Fira Sans" w:hAnsi="Fira Sans"/>
          <w:color w:val="000000"/>
          <w:sz w:val="23"/>
          <w:szCs w:val="23"/>
        </w:rPr>
        <w:t> ai benefici previsti dalla Misura consistono nella:</w:t>
      </w:r>
    </w:p>
    <w:p w14:paraId="6EF3BEDD"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rimozione</w:t>
      </w:r>
      <w:r>
        <w:rPr>
          <w:rFonts w:ascii="Fira Sans" w:hAnsi="Fira Sans"/>
          <w:color w:val="000000"/>
          <w:sz w:val="23"/>
          <w:szCs w:val="23"/>
        </w:rPr>
        <w:t> e </w:t>
      </w:r>
      <w:r>
        <w:rPr>
          <w:rStyle w:val="Enfasigrassetto"/>
          <w:rFonts w:ascii="Fira Sans" w:eastAsiaTheme="majorEastAsia" w:hAnsi="Fira Sans"/>
          <w:b w:val="0"/>
          <w:bCs w:val="0"/>
          <w:color w:val="000000"/>
          <w:sz w:val="23"/>
          <w:szCs w:val="23"/>
          <w:bdr w:val="none" w:sz="0" w:space="0" w:color="auto" w:frame="1"/>
        </w:rPr>
        <w:t>smaltimento</w:t>
      </w:r>
      <w:r>
        <w:rPr>
          <w:rFonts w:ascii="Fira Sans" w:hAnsi="Fira Sans"/>
          <w:color w:val="000000"/>
          <w:sz w:val="23"/>
          <w:szCs w:val="23"/>
        </w:rPr>
        <w:t> dell’amianto/eternit dai tetti, in conformità alla normativa nazionale di settore vigente;</w:t>
      </w:r>
    </w:p>
    <w:p w14:paraId="17EE03D2"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realizzazione dell’</w:t>
      </w:r>
      <w:r>
        <w:rPr>
          <w:rStyle w:val="Enfasigrassetto"/>
          <w:rFonts w:ascii="Fira Sans" w:eastAsiaTheme="majorEastAsia" w:hAnsi="Fira Sans"/>
          <w:b w:val="0"/>
          <w:bCs w:val="0"/>
          <w:color w:val="000000"/>
          <w:sz w:val="23"/>
          <w:szCs w:val="23"/>
          <w:bdr w:val="none" w:sz="0" w:space="0" w:color="auto" w:frame="1"/>
        </w:rPr>
        <w:t>isolamento termico</w:t>
      </w:r>
      <w:r>
        <w:rPr>
          <w:rFonts w:ascii="Fira Sans" w:hAnsi="Fira Sans"/>
          <w:color w:val="000000"/>
          <w:sz w:val="23"/>
          <w:szCs w:val="23"/>
        </w:rPr>
        <w:t> dei tetti;</w:t>
      </w:r>
    </w:p>
    <w:p w14:paraId="2115598C"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realizzazione di un </w:t>
      </w:r>
      <w:r>
        <w:rPr>
          <w:rStyle w:val="Enfasigrassetto"/>
          <w:rFonts w:ascii="Fira Sans" w:eastAsiaTheme="majorEastAsia" w:hAnsi="Fira Sans"/>
          <w:b w:val="0"/>
          <w:bCs w:val="0"/>
          <w:color w:val="000000"/>
          <w:sz w:val="23"/>
          <w:szCs w:val="23"/>
          <w:bdr w:val="none" w:sz="0" w:space="0" w:color="auto" w:frame="1"/>
        </w:rPr>
        <w:t>sistema di aerazione</w:t>
      </w:r>
      <w:r>
        <w:rPr>
          <w:rFonts w:ascii="Fira Sans" w:hAnsi="Fira Sans"/>
          <w:color w:val="000000"/>
          <w:sz w:val="23"/>
          <w:szCs w:val="23"/>
        </w:rPr>
        <w:t> connesso alla sostituzione del tetto (intercapedine d’aria).</w:t>
      </w:r>
    </w:p>
    <w:p w14:paraId="4B19038F" w14:textId="77777777" w:rsidR="00484844" w:rsidRDefault="00484844" w:rsidP="00484844">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lastRenderedPageBreak/>
        <w:t>Modalità di presentazione della proposta</w:t>
      </w:r>
    </w:p>
    <w:p w14:paraId="19AA6B87"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 </w:t>
      </w:r>
      <w:r>
        <w:rPr>
          <w:rStyle w:val="Enfasigrassetto"/>
          <w:rFonts w:ascii="Fira Sans" w:eastAsiaTheme="majorEastAsia" w:hAnsi="Fira Sans"/>
          <w:b w:val="0"/>
          <w:bCs w:val="0"/>
          <w:color w:val="000000"/>
          <w:sz w:val="23"/>
          <w:szCs w:val="23"/>
          <w:bdr w:val="none" w:sz="0" w:space="0" w:color="auto" w:frame="1"/>
        </w:rPr>
        <w:t>soggetti beneficiari</w:t>
      </w:r>
      <w:r>
        <w:rPr>
          <w:rFonts w:ascii="Fira Sans" w:hAnsi="Fira Sans"/>
          <w:color w:val="000000"/>
          <w:sz w:val="23"/>
          <w:szCs w:val="23"/>
        </w:rPr>
        <w:t> devono presentare le proposte esclusivamente tramite il </w:t>
      </w:r>
      <w:r>
        <w:rPr>
          <w:rStyle w:val="Enfasigrassetto"/>
          <w:rFonts w:ascii="Fira Sans" w:eastAsiaTheme="majorEastAsia" w:hAnsi="Fira Sans"/>
          <w:b w:val="0"/>
          <w:bCs w:val="0"/>
          <w:color w:val="000000"/>
          <w:sz w:val="23"/>
          <w:szCs w:val="23"/>
          <w:bdr w:val="none" w:sz="0" w:space="0" w:color="auto" w:frame="1"/>
        </w:rPr>
        <w:t>portale predisposto </w:t>
      </w:r>
      <w:r>
        <w:rPr>
          <w:rFonts w:ascii="Fira Sans" w:hAnsi="Fira Sans"/>
          <w:color w:val="000000"/>
          <w:sz w:val="23"/>
          <w:szCs w:val="23"/>
        </w:rPr>
        <w:t>dal </w:t>
      </w:r>
      <w:r>
        <w:rPr>
          <w:rStyle w:val="Enfasigrassetto"/>
          <w:rFonts w:ascii="Fira Sans" w:eastAsiaTheme="majorEastAsia" w:hAnsi="Fira Sans"/>
          <w:b w:val="0"/>
          <w:bCs w:val="0"/>
          <w:color w:val="000000"/>
          <w:sz w:val="23"/>
          <w:szCs w:val="23"/>
          <w:bdr w:val="none" w:sz="0" w:space="0" w:color="auto" w:frame="1"/>
        </w:rPr>
        <w:t>GSE</w:t>
      </w:r>
      <w:r>
        <w:rPr>
          <w:rFonts w:ascii="Fira Sans" w:hAnsi="Fira Sans"/>
          <w:color w:val="000000"/>
          <w:sz w:val="23"/>
          <w:szCs w:val="23"/>
        </w:rPr>
        <w:t>.</w:t>
      </w:r>
    </w:p>
    <w:p w14:paraId="39EBE712"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Ai fini della richiesta di ammissione al contributo, la proposta deve essere trasmessa, pena l’inammissibilità, esclusivamente per </w:t>
      </w:r>
      <w:r>
        <w:rPr>
          <w:rStyle w:val="Enfasigrassetto"/>
          <w:rFonts w:ascii="Fira Sans" w:eastAsiaTheme="majorEastAsia" w:hAnsi="Fira Sans"/>
          <w:b w:val="0"/>
          <w:bCs w:val="0"/>
          <w:color w:val="000000"/>
          <w:sz w:val="23"/>
          <w:szCs w:val="23"/>
          <w:bdr w:val="none" w:sz="0" w:space="0" w:color="auto" w:frame="1"/>
        </w:rPr>
        <w:t>via telematica</w:t>
      </w:r>
      <w:r>
        <w:rPr>
          <w:rFonts w:ascii="Fira Sans" w:hAnsi="Fira Sans"/>
          <w:color w:val="000000"/>
          <w:sz w:val="23"/>
          <w:szCs w:val="23"/>
        </w:rPr>
        <w:t> mediante l’</w:t>
      </w:r>
      <w:r>
        <w:rPr>
          <w:rStyle w:val="Enfasigrassetto"/>
          <w:rFonts w:ascii="Fira Sans" w:eastAsiaTheme="majorEastAsia" w:hAnsi="Fira Sans"/>
          <w:b w:val="0"/>
          <w:bCs w:val="0"/>
          <w:color w:val="000000"/>
          <w:sz w:val="23"/>
          <w:szCs w:val="23"/>
          <w:bdr w:val="none" w:sz="0" w:space="0" w:color="auto" w:frame="1"/>
        </w:rPr>
        <w:t>apposito portale </w:t>
      </w:r>
      <w:r>
        <w:rPr>
          <w:rFonts w:ascii="Fira Sans" w:hAnsi="Fira Sans"/>
          <w:color w:val="000000"/>
          <w:sz w:val="23"/>
          <w:szCs w:val="23"/>
        </w:rPr>
        <w:t>“AGRISOLARE”, disponibile nell’</w:t>
      </w:r>
      <w:r>
        <w:rPr>
          <w:rStyle w:val="Enfasigrassetto"/>
          <w:rFonts w:ascii="Fira Sans" w:eastAsiaTheme="majorEastAsia" w:hAnsi="Fira Sans"/>
          <w:b w:val="0"/>
          <w:bCs w:val="0"/>
          <w:color w:val="000000"/>
          <w:sz w:val="23"/>
          <w:szCs w:val="23"/>
          <w:bdr w:val="none" w:sz="0" w:space="0" w:color="auto" w:frame="1"/>
        </w:rPr>
        <w:t>Area Clienti</w:t>
      </w:r>
      <w:r>
        <w:rPr>
          <w:rFonts w:ascii="Fira Sans" w:hAnsi="Fira Sans"/>
          <w:color w:val="000000"/>
          <w:sz w:val="23"/>
          <w:szCs w:val="23"/>
        </w:rPr>
        <w:t> del </w:t>
      </w:r>
      <w:r>
        <w:rPr>
          <w:rStyle w:val="Enfasigrassetto"/>
          <w:rFonts w:ascii="Fira Sans" w:eastAsiaTheme="majorEastAsia" w:hAnsi="Fira Sans"/>
          <w:b w:val="0"/>
          <w:bCs w:val="0"/>
          <w:color w:val="000000"/>
          <w:sz w:val="23"/>
          <w:szCs w:val="23"/>
          <w:bdr w:val="none" w:sz="0" w:space="0" w:color="auto" w:frame="1"/>
        </w:rPr>
        <w:t>sito istituzionale</w:t>
      </w:r>
      <w:r>
        <w:rPr>
          <w:rFonts w:ascii="Fira Sans" w:hAnsi="Fira Sans"/>
          <w:color w:val="000000"/>
          <w:sz w:val="23"/>
          <w:szCs w:val="23"/>
        </w:rPr>
        <w:t> del GSE, inserendo le informazioni tecnico-amministrative richieste, nonché allegando la documentazione a corredo.</w:t>
      </w:r>
    </w:p>
    <w:p w14:paraId="2A0C6CE4"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Per poter accedere al Portale, il soggetto beneficiario, qualora non sia già registrato, deve </w:t>
      </w:r>
      <w:r>
        <w:rPr>
          <w:rStyle w:val="Enfasigrassetto"/>
          <w:rFonts w:ascii="Fira Sans" w:eastAsiaTheme="majorEastAsia" w:hAnsi="Fira Sans"/>
          <w:b w:val="0"/>
          <w:bCs w:val="0"/>
          <w:color w:val="000000"/>
          <w:sz w:val="23"/>
          <w:szCs w:val="23"/>
          <w:bdr w:val="none" w:sz="0" w:space="0" w:color="auto" w:frame="1"/>
        </w:rPr>
        <w:t>preliminarmente registrarsi</w:t>
      </w:r>
      <w:r>
        <w:rPr>
          <w:rFonts w:ascii="Fira Sans" w:hAnsi="Fira Sans"/>
          <w:color w:val="000000"/>
          <w:sz w:val="23"/>
          <w:szCs w:val="23"/>
        </w:rPr>
        <w:t>, al fine di creare il profilo operatore sul sito del GSE, nella sezione Area Clienti (</w:t>
      </w:r>
      <w:r>
        <w:rPr>
          <w:rStyle w:val="Enfasigrassetto"/>
          <w:rFonts w:ascii="Fira Sans" w:eastAsiaTheme="majorEastAsia" w:hAnsi="Fira Sans"/>
          <w:b w:val="0"/>
          <w:bCs w:val="0"/>
          <w:color w:val="000000"/>
          <w:sz w:val="23"/>
          <w:szCs w:val="23"/>
          <w:bdr w:val="none" w:sz="0" w:space="0" w:color="auto" w:frame="1"/>
        </w:rPr>
        <w:t>https://areaclienti.gse.it/</w:t>
      </w:r>
      <w:r>
        <w:rPr>
          <w:rFonts w:ascii="Fira Sans" w:hAnsi="Fira Sans"/>
          <w:color w:val="000000"/>
          <w:sz w:val="23"/>
          <w:szCs w:val="23"/>
        </w:rPr>
        <w:t>), e, solo dopo, richiedere il servizio “AGRISOLARE” attraverso il quale è possibile procedere alla presentazione della proposta.</w:t>
      </w:r>
    </w:p>
    <w:p w14:paraId="39BA2804" w14:textId="77777777" w:rsidR="00484844" w:rsidRDefault="00484844" w:rsidP="00484844">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Apertura e chiusura dei termini</w:t>
      </w:r>
    </w:p>
    <w:p w14:paraId="359DFC58" w14:textId="77777777" w:rsidR="00484844" w:rsidRDefault="00484844" w:rsidP="00484844">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Le proposte, redatte in conformità alle istruzioni del regolamento operativo, dovranno essere presentate, pena l’irricevibilità, esclusivamente tramite la piattaforma informatica predisposta dal soggetto attuatore GSE all’indirizzo www.gse.it a decorrere dalle ore </w:t>
      </w:r>
      <w:r>
        <w:rPr>
          <w:rStyle w:val="Enfasigrassetto"/>
          <w:rFonts w:ascii="Fira Sans" w:eastAsiaTheme="majorEastAsia" w:hAnsi="Fira Sans"/>
          <w:b w:val="0"/>
          <w:bCs w:val="0"/>
          <w:color w:val="000000"/>
          <w:sz w:val="23"/>
          <w:szCs w:val="23"/>
          <w:bdr w:val="none" w:sz="0" w:space="0" w:color="auto" w:frame="1"/>
        </w:rPr>
        <w:t>12:00:00</w:t>
      </w:r>
      <w:r>
        <w:rPr>
          <w:rFonts w:ascii="Fira Sans" w:hAnsi="Fira Sans"/>
          <w:color w:val="000000"/>
          <w:sz w:val="23"/>
          <w:szCs w:val="23"/>
        </w:rPr>
        <w:t> del </w:t>
      </w:r>
      <w:r>
        <w:rPr>
          <w:rStyle w:val="Enfasigrassetto"/>
          <w:rFonts w:ascii="Fira Sans" w:eastAsiaTheme="majorEastAsia" w:hAnsi="Fira Sans"/>
          <w:b w:val="0"/>
          <w:bCs w:val="0"/>
          <w:color w:val="000000"/>
          <w:sz w:val="23"/>
          <w:szCs w:val="23"/>
          <w:bdr w:val="none" w:sz="0" w:space="0" w:color="auto" w:frame="1"/>
        </w:rPr>
        <w:t>27 settembre 2022</w:t>
      </w:r>
      <w:r>
        <w:rPr>
          <w:rFonts w:ascii="Fira Sans" w:hAnsi="Fira Sans"/>
          <w:color w:val="000000"/>
          <w:sz w:val="23"/>
          <w:szCs w:val="23"/>
        </w:rPr>
        <w:t> e fino alle </w:t>
      </w:r>
      <w:r>
        <w:rPr>
          <w:rStyle w:val="Enfasigrassetto"/>
          <w:rFonts w:ascii="Fira Sans" w:eastAsiaTheme="majorEastAsia" w:hAnsi="Fira Sans"/>
          <w:b w:val="0"/>
          <w:bCs w:val="0"/>
          <w:color w:val="000000"/>
          <w:sz w:val="23"/>
          <w:szCs w:val="23"/>
          <w:bdr w:val="none" w:sz="0" w:space="0" w:color="auto" w:frame="1"/>
        </w:rPr>
        <w:t>ore 12:00:00</w:t>
      </w:r>
      <w:r>
        <w:rPr>
          <w:rFonts w:ascii="Fira Sans" w:hAnsi="Fira Sans"/>
          <w:color w:val="000000"/>
          <w:sz w:val="23"/>
          <w:szCs w:val="23"/>
        </w:rPr>
        <w:t> del </w:t>
      </w:r>
      <w:r>
        <w:rPr>
          <w:rStyle w:val="Enfasigrassetto"/>
          <w:rFonts w:ascii="Fira Sans" w:eastAsiaTheme="majorEastAsia" w:hAnsi="Fira Sans"/>
          <w:b w:val="0"/>
          <w:bCs w:val="0"/>
          <w:color w:val="000000"/>
          <w:sz w:val="23"/>
          <w:szCs w:val="23"/>
          <w:bdr w:val="none" w:sz="0" w:space="0" w:color="auto" w:frame="1"/>
        </w:rPr>
        <w:t>27 ottobre 2022</w:t>
      </w:r>
      <w:r>
        <w:rPr>
          <w:rFonts w:ascii="Fira Sans" w:hAnsi="Fira Sans"/>
          <w:color w:val="000000"/>
          <w:sz w:val="23"/>
          <w:szCs w:val="23"/>
        </w:rPr>
        <w:t>.</w:t>
      </w:r>
    </w:p>
    <w:sectPr w:rsidR="0048484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A857" w14:textId="77777777" w:rsidR="0006726D" w:rsidRDefault="0006726D">
      <w:r>
        <w:separator/>
      </w:r>
    </w:p>
  </w:endnote>
  <w:endnote w:type="continuationSeparator" w:id="0">
    <w:p w14:paraId="5F31359B" w14:textId="77777777" w:rsidR="0006726D" w:rsidRDefault="0006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CBB8" w14:textId="77777777" w:rsidR="00850DF5" w:rsidRPr="00C70758" w:rsidRDefault="00850DF5" w:rsidP="00EE4866">
    <w:pPr>
      <w:pStyle w:val="NormaleWeb"/>
      <w:tabs>
        <w:tab w:val="left" w:pos="4820"/>
      </w:tabs>
      <w:spacing w:before="0" w:beforeAutospacing="0" w:after="0" w:afterAutospacing="0"/>
      <w:rPr>
        <w:b/>
        <w:bCs/>
        <w:iCs/>
        <w:color w:val="000000"/>
        <w:sz w:val="20"/>
        <w:szCs w:val="20"/>
      </w:rPr>
    </w:pPr>
  </w:p>
  <w:p w14:paraId="12C8223F" w14:textId="74948C7C" w:rsidR="00EE4866" w:rsidRPr="00EE4866" w:rsidRDefault="00EE4866" w:rsidP="002C22F1">
    <w:pPr>
      <w:pStyle w:val="NormaleWeb"/>
      <w:tabs>
        <w:tab w:val="left" w:pos="3686"/>
        <w:tab w:val="left" w:pos="7088"/>
      </w:tabs>
      <w:spacing w:before="0" w:beforeAutospacing="0" w:after="0" w:afterAutospacing="0"/>
      <w:rPr>
        <w:i/>
        <w:sz w:val="20"/>
        <w:szCs w:val="20"/>
      </w:rPr>
    </w:pPr>
    <w:r w:rsidRPr="00C70758">
      <w:rPr>
        <w:b/>
        <w:bCs/>
        <w:iCs/>
        <w:color w:val="000000"/>
        <w:sz w:val="20"/>
        <w:szCs w:val="20"/>
      </w:rPr>
      <w:t>ROMA</w:t>
    </w:r>
    <w:r w:rsidR="00AA3372" w:rsidRPr="00C70758">
      <w:rPr>
        <w:b/>
        <w:bCs/>
        <w:iCs/>
        <w:color w:val="000000"/>
        <w:sz w:val="20"/>
        <w:szCs w:val="20"/>
      </w:rPr>
      <w:t xml:space="preserve"> (RM)</w:t>
    </w:r>
    <w:r w:rsidRPr="00C70758">
      <w:rPr>
        <w:b/>
        <w:bCs/>
        <w:iCs/>
        <w:color w:val="000000"/>
        <w:sz w:val="20"/>
        <w:szCs w:val="20"/>
      </w:rPr>
      <w:tab/>
      <w:t>ARIANO IRPIN</w:t>
    </w:r>
    <w:r w:rsidR="00AA3372" w:rsidRPr="00C70758">
      <w:rPr>
        <w:b/>
        <w:bCs/>
        <w:iCs/>
        <w:color w:val="000000"/>
        <w:sz w:val="20"/>
        <w:szCs w:val="20"/>
      </w:rPr>
      <w:t>O (AV)</w:t>
    </w:r>
    <w:r w:rsidR="00AA3372" w:rsidRPr="00C70758">
      <w:rPr>
        <w:b/>
        <w:bCs/>
        <w:iCs/>
        <w:color w:val="000000"/>
        <w:sz w:val="20"/>
        <w:szCs w:val="20"/>
      </w:rPr>
      <w:tab/>
    </w:r>
    <w:r w:rsidR="00AA3372" w:rsidRPr="00C70758">
      <w:rPr>
        <w:b/>
        <w:bCs/>
        <w:iCs/>
        <w:color w:val="000000"/>
        <w:sz w:val="20"/>
        <w:szCs w:val="20"/>
      </w:rPr>
      <w:tab/>
      <w:t>RIMINI (RN)</w:t>
    </w:r>
    <w:r w:rsidRPr="00EE4866">
      <w:rPr>
        <w:i/>
        <w:sz w:val="20"/>
        <w:szCs w:val="20"/>
      </w:rPr>
      <w:br/>
    </w:r>
    <w:r w:rsidR="0007685A">
      <w:rPr>
        <w:i/>
        <w:sz w:val="20"/>
        <w:szCs w:val="20"/>
      </w:rPr>
      <w:t>Viale Regina Margherita, 176</w:t>
    </w:r>
    <w:r>
      <w:rPr>
        <w:i/>
        <w:sz w:val="20"/>
        <w:szCs w:val="20"/>
      </w:rPr>
      <w:tab/>
    </w:r>
    <w:r w:rsidRPr="00EE4866">
      <w:rPr>
        <w:i/>
        <w:sz w:val="20"/>
        <w:szCs w:val="20"/>
      </w:rPr>
      <w:t>Via Fontana Angelica, 1</w:t>
    </w:r>
    <w:r w:rsidR="00AA3372">
      <w:rPr>
        <w:i/>
        <w:sz w:val="20"/>
        <w:szCs w:val="20"/>
      </w:rPr>
      <w:tab/>
    </w:r>
    <w:r w:rsidR="00AA3372">
      <w:rPr>
        <w:i/>
        <w:sz w:val="20"/>
        <w:szCs w:val="20"/>
      </w:rPr>
      <w:tab/>
      <w:t>Viale G. Martinelli, 12</w:t>
    </w:r>
    <w:r w:rsidRPr="00EE4866">
      <w:rPr>
        <w:i/>
        <w:sz w:val="20"/>
        <w:szCs w:val="20"/>
      </w:rPr>
      <w:br/>
      <w:t>00198 Roma</w:t>
    </w:r>
    <w:r w:rsidR="00AA3372">
      <w:rPr>
        <w:i/>
        <w:sz w:val="20"/>
        <w:szCs w:val="20"/>
      </w:rPr>
      <w:t xml:space="preserve"> (RM)</w:t>
    </w:r>
    <w:r>
      <w:rPr>
        <w:i/>
        <w:sz w:val="20"/>
        <w:szCs w:val="20"/>
      </w:rPr>
      <w:tab/>
    </w:r>
    <w:r w:rsidRPr="00EE4866">
      <w:rPr>
        <w:i/>
        <w:sz w:val="20"/>
        <w:szCs w:val="20"/>
      </w:rPr>
      <w:t>83031 Ariano Irpino (AV)</w:t>
    </w:r>
    <w:r w:rsidR="00AA3372">
      <w:rPr>
        <w:i/>
        <w:sz w:val="20"/>
        <w:szCs w:val="20"/>
      </w:rPr>
      <w:tab/>
    </w:r>
    <w:r w:rsidR="00AA3372">
      <w:rPr>
        <w:i/>
        <w:sz w:val="20"/>
        <w:szCs w:val="20"/>
      </w:rPr>
      <w:tab/>
      <w:t>47924 Rimini (RN)</w:t>
    </w:r>
  </w:p>
  <w:p w14:paraId="22D6918C" w14:textId="75982EEF" w:rsidR="00EE4866" w:rsidRPr="00873EAA" w:rsidRDefault="007B0EA7" w:rsidP="002C22F1">
    <w:pPr>
      <w:pStyle w:val="NormaleWeb"/>
      <w:tabs>
        <w:tab w:val="left" w:pos="3686"/>
      </w:tabs>
      <w:spacing w:before="0" w:beforeAutospacing="0" w:after="0" w:afterAutospacing="0"/>
      <w:rPr>
        <w:i/>
        <w:sz w:val="20"/>
        <w:szCs w:val="20"/>
        <w:lang w:val="en-US"/>
      </w:rPr>
    </w:pPr>
    <w:r w:rsidRPr="00873EAA">
      <w:rPr>
        <w:i/>
        <w:sz w:val="20"/>
        <w:szCs w:val="20"/>
        <w:lang w:val="en-US"/>
      </w:rPr>
      <w:t>Tel. 06/85301700</w:t>
    </w:r>
    <w:r w:rsidRPr="00873EAA">
      <w:rPr>
        <w:i/>
        <w:sz w:val="20"/>
        <w:szCs w:val="20"/>
        <w:lang w:val="en-US"/>
      </w:rPr>
      <w:tab/>
      <w:t>Tel. 0825/</w:t>
    </w:r>
    <w:r w:rsidR="00EE4866" w:rsidRPr="00873EAA">
      <w:rPr>
        <w:i/>
        <w:sz w:val="20"/>
        <w:szCs w:val="20"/>
        <w:lang w:val="en-US"/>
      </w:rPr>
      <w:t>892086</w:t>
    </w:r>
    <w:r w:rsidRPr="00873EAA">
      <w:rPr>
        <w:i/>
        <w:sz w:val="20"/>
        <w:szCs w:val="20"/>
        <w:lang w:val="en-US"/>
      </w:rPr>
      <w:t xml:space="preserve"> </w:t>
    </w:r>
    <w:r w:rsidR="001B7DAE" w:rsidRPr="00873EAA">
      <w:rPr>
        <w:i/>
        <w:sz w:val="20"/>
        <w:szCs w:val="20"/>
        <w:lang w:val="en-US"/>
      </w:rPr>
      <w:t>-</w:t>
    </w:r>
    <w:r w:rsidRPr="00873EAA">
      <w:rPr>
        <w:i/>
        <w:sz w:val="20"/>
        <w:szCs w:val="20"/>
        <w:lang w:val="en-US"/>
      </w:rPr>
      <w:t xml:space="preserve"> 0825/891301</w:t>
    </w:r>
  </w:p>
  <w:p w14:paraId="1C9A665A" w14:textId="6F2E5A77" w:rsidR="00EE4866" w:rsidRPr="00873EAA" w:rsidRDefault="00EE4866" w:rsidP="002C22F1">
    <w:pPr>
      <w:pStyle w:val="NormaleWeb"/>
      <w:tabs>
        <w:tab w:val="left" w:pos="3686"/>
      </w:tabs>
      <w:spacing w:before="0" w:beforeAutospacing="0" w:after="0" w:afterAutospacing="0"/>
      <w:ind w:right="-143"/>
      <w:rPr>
        <w:i/>
        <w:sz w:val="20"/>
        <w:szCs w:val="20"/>
        <w:lang w:val="en-US"/>
      </w:rPr>
    </w:pPr>
    <w:r w:rsidRPr="00873EAA">
      <w:rPr>
        <w:i/>
        <w:sz w:val="20"/>
        <w:szCs w:val="20"/>
        <w:lang w:val="en-US"/>
      </w:rPr>
      <w:t>inforoma@studiocastellano.com</w:t>
    </w:r>
    <w:r w:rsidRPr="00873EAA">
      <w:rPr>
        <w:i/>
        <w:sz w:val="20"/>
        <w:szCs w:val="20"/>
        <w:lang w:val="en-US"/>
      </w:rPr>
      <w:tab/>
    </w:r>
    <w:r w:rsidR="00C70758" w:rsidRPr="00873EAA">
      <w:rPr>
        <w:i/>
        <w:sz w:val="20"/>
        <w:szCs w:val="20"/>
        <w:lang w:val="en-US"/>
      </w:rPr>
      <w:t>info@studiocastellano.com</w:t>
    </w:r>
  </w:p>
  <w:p w14:paraId="6A5550E7" w14:textId="3A95AD68" w:rsidR="00CF1BE2" w:rsidRPr="00E845CA" w:rsidRDefault="00CF1BE2" w:rsidP="00EE4866">
    <w:pPr>
      <w:tabs>
        <w:tab w:val="center" w:pos="4820"/>
      </w:tabs>
      <w:rPr>
        <w:b/>
        <w:i/>
        <w:sz w:val="20"/>
        <w:szCs w:val="20"/>
      </w:rPr>
    </w:pPr>
    <w:r w:rsidRPr="002C22F1">
      <w:rPr>
        <w:i/>
        <w:sz w:val="20"/>
        <w:szCs w:val="20"/>
      </w:rPr>
      <w:t xml:space="preserve"> </w:t>
    </w:r>
    <w:r w:rsidR="00EE4866" w:rsidRPr="002C22F1">
      <w:rPr>
        <w:i/>
        <w:sz w:val="20"/>
        <w:szCs w:val="20"/>
      </w:rPr>
      <w:tab/>
    </w:r>
    <w:r w:rsidR="00E845CA" w:rsidRPr="00E845CA">
      <w:rPr>
        <w:b/>
        <w:i/>
        <w:sz w:val="20"/>
        <w:szCs w:val="20"/>
      </w:rPr>
      <w:t>www.studiocastellano.com - facebook.com/</w:t>
    </w:r>
    <w:proofErr w:type="spellStart"/>
    <w:r w:rsidR="00E845CA" w:rsidRPr="00E845CA">
      <w:rPr>
        <w:b/>
        <w:i/>
        <w:sz w:val="20"/>
        <w:szCs w:val="20"/>
      </w:rPr>
      <w:t>StudioCastellano</w:t>
    </w:r>
    <w:proofErr w:type="spellEnd"/>
    <w:r w:rsidR="00C70758">
      <w:rPr>
        <w:b/>
        <w:i/>
        <w:sz w:val="20"/>
        <w:szCs w:val="20"/>
      </w:rPr>
      <w:t xml:space="preserve"> – </w:t>
    </w:r>
    <w:proofErr w:type="spellStart"/>
    <w:r w:rsidR="00C70758">
      <w:rPr>
        <w:b/>
        <w:i/>
        <w:sz w:val="20"/>
        <w:szCs w:val="20"/>
      </w:rPr>
      <w:t>instagram</w:t>
    </w:r>
    <w:proofErr w:type="spellEnd"/>
    <w:r w:rsidR="00C70758">
      <w:rPr>
        <w:b/>
        <w:i/>
        <w:sz w:val="20"/>
        <w:szCs w:val="20"/>
      </w:rPr>
      <w:t>/</w:t>
    </w:r>
    <w:proofErr w:type="spellStart"/>
    <w:r w:rsidR="00C70758">
      <w:rPr>
        <w:b/>
        <w:i/>
        <w:sz w:val="20"/>
        <w:szCs w:val="20"/>
      </w:rPr>
      <w:t>studiocastellano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9387" w14:textId="77777777" w:rsidR="0006726D" w:rsidRDefault="0006726D">
      <w:r>
        <w:separator/>
      </w:r>
    </w:p>
  </w:footnote>
  <w:footnote w:type="continuationSeparator" w:id="0">
    <w:p w14:paraId="14EC10F4" w14:textId="77777777" w:rsidR="0006726D" w:rsidRDefault="0006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206F" w14:textId="77777777" w:rsidR="005E2050" w:rsidRDefault="00090742">
    <w:pPr>
      <w:pStyle w:val="Intestazione"/>
    </w:pPr>
    <w:r>
      <w:rPr>
        <w:noProof/>
      </w:rPr>
      <w:drawing>
        <wp:anchor distT="0" distB="0" distL="114300" distR="114300" simplePos="0" relativeHeight="251657728" behindDoc="0" locked="0" layoutInCell="1" allowOverlap="1" wp14:anchorId="09342528" wp14:editId="308216DF">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32D52" w14:textId="77777777" w:rsidR="005E2050" w:rsidRDefault="005E2050">
    <w:pPr>
      <w:pStyle w:val="Intestazione"/>
    </w:pPr>
  </w:p>
  <w:p w14:paraId="36CE8B51" w14:textId="77777777" w:rsidR="005E2050" w:rsidRDefault="005E2050">
    <w:pPr>
      <w:pStyle w:val="Intestazione"/>
    </w:pPr>
  </w:p>
  <w:p w14:paraId="2CC364D0" w14:textId="77777777" w:rsidR="005E2050" w:rsidRDefault="005E2050" w:rsidP="0051460C">
    <w:pPr>
      <w:pStyle w:val="Intestazione"/>
      <w:tabs>
        <w:tab w:val="clear" w:pos="4819"/>
        <w:tab w:val="clear" w:pos="9638"/>
      </w:tabs>
      <w:jc w:val="center"/>
    </w:pPr>
    <w:r>
      <w:t>Professionisti d’Impresa</w:t>
    </w:r>
  </w:p>
  <w:p w14:paraId="5EFF56DA" w14:textId="77777777" w:rsidR="005E2050" w:rsidRDefault="005E2050" w:rsidP="0051460C">
    <w:pPr>
      <w:pStyle w:val="Intestazione"/>
      <w:tabs>
        <w:tab w:val="left" w:pos="142"/>
        <w:tab w:val="left" w:pos="180"/>
      </w:tabs>
      <w:jc w:val="center"/>
    </w:pPr>
    <w:r>
      <w:t>Studio di Consulenza Societaria e Tributaria</w:t>
    </w:r>
  </w:p>
  <w:p w14:paraId="04B3DA7E"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832" w:hanging="360"/>
      </w:pPr>
      <w:rPr>
        <w:rFonts w:ascii="Arial" w:hAnsi="Arial" w:cs="Arial"/>
        <w:b w:val="0"/>
        <w:bCs w:val="0"/>
        <w:color w:val="2B2B2B"/>
        <w:w w:val="100"/>
        <w:sz w:val="21"/>
        <w:szCs w:val="21"/>
      </w:rPr>
    </w:lvl>
    <w:lvl w:ilvl="1">
      <w:numFmt w:val="bullet"/>
      <w:lvlText w:val="•"/>
      <w:lvlJc w:val="left"/>
      <w:pPr>
        <w:ind w:left="1846" w:hanging="360"/>
      </w:pPr>
    </w:lvl>
    <w:lvl w:ilvl="2">
      <w:numFmt w:val="bullet"/>
      <w:lvlText w:val="•"/>
      <w:lvlJc w:val="left"/>
      <w:pPr>
        <w:ind w:left="2852" w:hanging="360"/>
      </w:pPr>
    </w:lvl>
    <w:lvl w:ilvl="3">
      <w:numFmt w:val="bullet"/>
      <w:lvlText w:val="•"/>
      <w:lvlJc w:val="left"/>
      <w:pPr>
        <w:ind w:left="3858" w:hanging="360"/>
      </w:pPr>
    </w:lvl>
    <w:lvl w:ilvl="4">
      <w:numFmt w:val="bullet"/>
      <w:lvlText w:val="•"/>
      <w:lvlJc w:val="left"/>
      <w:pPr>
        <w:ind w:left="4864" w:hanging="360"/>
      </w:pPr>
    </w:lvl>
    <w:lvl w:ilvl="5">
      <w:numFmt w:val="bullet"/>
      <w:lvlText w:val="•"/>
      <w:lvlJc w:val="left"/>
      <w:pPr>
        <w:ind w:left="5870" w:hanging="360"/>
      </w:pPr>
    </w:lvl>
    <w:lvl w:ilvl="6">
      <w:numFmt w:val="bullet"/>
      <w:lvlText w:val="•"/>
      <w:lvlJc w:val="left"/>
      <w:pPr>
        <w:ind w:left="6876" w:hanging="360"/>
      </w:pPr>
    </w:lvl>
    <w:lvl w:ilvl="7">
      <w:numFmt w:val="bullet"/>
      <w:lvlText w:val="•"/>
      <w:lvlJc w:val="left"/>
      <w:pPr>
        <w:ind w:left="7882" w:hanging="360"/>
      </w:pPr>
    </w:lvl>
    <w:lvl w:ilvl="8">
      <w:numFmt w:val="bullet"/>
      <w:lvlText w:val="•"/>
      <w:lvlJc w:val="left"/>
      <w:pPr>
        <w:ind w:left="8888" w:hanging="360"/>
      </w:pPr>
    </w:lvl>
  </w:abstractNum>
  <w:abstractNum w:abstractNumId="1" w15:restartNumberingAfterBreak="0">
    <w:nsid w:val="00000403"/>
    <w:multiLevelType w:val="multilevel"/>
    <w:tmpl w:val="00000886"/>
    <w:lvl w:ilvl="0">
      <w:numFmt w:val="bullet"/>
      <w:lvlText w:val=""/>
      <w:lvlJc w:val="left"/>
      <w:pPr>
        <w:ind w:left="832" w:hanging="361"/>
      </w:pPr>
      <w:rPr>
        <w:rFonts w:ascii="Symbol" w:hAnsi="Symbol" w:cs="Symbol"/>
        <w:b w:val="0"/>
        <w:bCs w:val="0"/>
        <w:color w:val="2B2B2B"/>
        <w:w w:val="100"/>
        <w:sz w:val="21"/>
        <w:szCs w:val="21"/>
      </w:rPr>
    </w:lvl>
    <w:lvl w:ilvl="1">
      <w:numFmt w:val="bullet"/>
      <w:lvlText w:val="•"/>
      <w:lvlJc w:val="left"/>
      <w:pPr>
        <w:ind w:left="1846" w:hanging="361"/>
      </w:pPr>
    </w:lvl>
    <w:lvl w:ilvl="2">
      <w:numFmt w:val="bullet"/>
      <w:lvlText w:val="•"/>
      <w:lvlJc w:val="left"/>
      <w:pPr>
        <w:ind w:left="2852" w:hanging="361"/>
      </w:pPr>
    </w:lvl>
    <w:lvl w:ilvl="3">
      <w:numFmt w:val="bullet"/>
      <w:lvlText w:val="•"/>
      <w:lvlJc w:val="left"/>
      <w:pPr>
        <w:ind w:left="3858" w:hanging="361"/>
      </w:pPr>
    </w:lvl>
    <w:lvl w:ilvl="4">
      <w:numFmt w:val="bullet"/>
      <w:lvlText w:val="•"/>
      <w:lvlJc w:val="left"/>
      <w:pPr>
        <w:ind w:left="4864" w:hanging="361"/>
      </w:pPr>
    </w:lvl>
    <w:lvl w:ilvl="5">
      <w:numFmt w:val="bullet"/>
      <w:lvlText w:val="•"/>
      <w:lvlJc w:val="left"/>
      <w:pPr>
        <w:ind w:left="5870" w:hanging="361"/>
      </w:pPr>
    </w:lvl>
    <w:lvl w:ilvl="6">
      <w:numFmt w:val="bullet"/>
      <w:lvlText w:val="•"/>
      <w:lvlJc w:val="left"/>
      <w:pPr>
        <w:ind w:left="6876" w:hanging="361"/>
      </w:pPr>
    </w:lvl>
    <w:lvl w:ilvl="7">
      <w:numFmt w:val="bullet"/>
      <w:lvlText w:val="•"/>
      <w:lvlJc w:val="left"/>
      <w:pPr>
        <w:ind w:left="7882" w:hanging="361"/>
      </w:pPr>
    </w:lvl>
    <w:lvl w:ilvl="8">
      <w:numFmt w:val="bullet"/>
      <w:lvlText w:val="•"/>
      <w:lvlJc w:val="left"/>
      <w:pPr>
        <w:ind w:left="8888" w:hanging="361"/>
      </w:pPr>
    </w:lvl>
  </w:abstractNum>
  <w:abstractNum w:abstractNumId="2"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3E35F2"/>
    <w:multiLevelType w:val="multilevel"/>
    <w:tmpl w:val="60F8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2BE599A"/>
    <w:multiLevelType w:val="hybridMultilevel"/>
    <w:tmpl w:val="4E9C4D50"/>
    <w:lvl w:ilvl="0" w:tplc="691CCFD6">
      <w:numFmt w:val="bullet"/>
      <w:lvlText w:val=""/>
      <w:lvlJc w:val="left"/>
      <w:pPr>
        <w:ind w:left="833" w:hanging="360"/>
      </w:pPr>
      <w:rPr>
        <w:rFonts w:ascii="Symbol" w:eastAsia="Symbol" w:hAnsi="Symbol" w:cs="Symbol" w:hint="default"/>
        <w:w w:val="99"/>
        <w:sz w:val="44"/>
        <w:szCs w:val="44"/>
        <w:lang w:val="it-IT" w:eastAsia="en-US" w:bidi="ar-SA"/>
      </w:rPr>
    </w:lvl>
    <w:lvl w:ilvl="1" w:tplc="C7A20D68">
      <w:numFmt w:val="bullet"/>
      <w:lvlText w:val="•"/>
      <w:lvlJc w:val="left"/>
      <w:pPr>
        <w:ind w:left="1716" w:hanging="360"/>
      </w:pPr>
      <w:rPr>
        <w:rFonts w:hint="default"/>
        <w:lang w:val="it-IT" w:eastAsia="en-US" w:bidi="ar-SA"/>
      </w:rPr>
    </w:lvl>
    <w:lvl w:ilvl="2" w:tplc="A112BC5A">
      <w:numFmt w:val="bullet"/>
      <w:lvlText w:val="•"/>
      <w:lvlJc w:val="left"/>
      <w:pPr>
        <w:ind w:left="2593" w:hanging="360"/>
      </w:pPr>
      <w:rPr>
        <w:rFonts w:hint="default"/>
        <w:lang w:val="it-IT" w:eastAsia="en-US" w:bidi="ar-SA"/>
      </w:rPr>
    </w:lvl>
    <w:lvl w:ilvl="3" w:tplc="56B84550">
      <w:numFmt w:val="bullet"/>
      <w:lvlText w:val="•"/>
      <w:lvlJc w:val="left"/>
      <w:pPr>
        <w:ind w:left="3469" w:hanging="360"/>
      </w:pPr>
      <w:rPr>
        <w:rFonts w:hint="default"/>
        <w:lang w:val="it-IT" w:eastAsia="en-US" w:bidi="ar-SA"/>
      </w:rPr>
    </w:lvl>
    <w:lvl w:ilvl="4" w:tplc="694284B6">
      <w:numFmt w:val="bullet"/>
      <w:lvlText w:val="•"/>
      <w:lvlJc w:val="left"/>
      <w:pPr>
        <w:ind w:left="4346" w:hanging="360"/>
      </w:pPr>
      <w:rPr>
        <w:rFonts w:hint="default"/>
        <w:lang w:val="it-IT" w:eastAsia="en-US" w:bidi="ar-SA"/>
      </w:rPr>
    </w:lvl>
    <w:lvl w:ilvl="5" w:tplc="DB48D4EC">
      <w:numFmt w:val="bullet"/>
      <w:lvlText w:val="•"/>
      <w:lvlJc w:val="left"/>
      <w:pPr>
        <w:ind w:left="5223" w:hanging="360"/>
      </w:pPr>
      <w:rPr>
        <w:rFonts w:hint="default"/>
        <w:lang w:val="it-IT" w:eastAsia="en-US" w:bidi="ar-SA"/>
      </w:rPr>
    </w:lvl>
    <w:lvl w:ilvl="6" w:tplc="EE968386">
      <w:numFmt w:val="bullet"/>
      <w:lvlText w:val="•"/>
      <w:lvlJc w:val="left"/>
      <w:pPr>
        <w:ind w:left="6099" w:hanging="360"/>
      </w:pPr>
      <w:rPr>
        <w:rFonts w:hint="default"/>
        <w:lang w:val="it-IT" w:eastAsia="en-US" w:bidi="ar-SA"/>
      </w:rPr>
    </w:lvl>
    <w:lvl w:ilvl="7" w:tplc="20B65E08">
      <w:numFmt w:val="bullet"/>
      <w:lvlText w:val="•"/>
      <w:lvlJc w:val="left"/>
      <w:pPr>
        <w:ind w:left="6976" w:hanging="360"/>
      </w:pPr>
      <w:rPr>
        <w:rFonts w:hint="default"/>
        <w:lang w:val="it-IT" w:eastAsia="en-US" w:bidi="ar-SA"/>
      </w:rPr>
    </w:lvl>
    <w:lvl w:ilvl="8" w:tplc="C7C6ADA0">
      <w:numFmt w:val="bullet"/>
      <w:lvlText w:val="•"/>
      <w:lvlJc w:val="left"/>
      <w:pPr>
        <w:ind w:left="7853" w:hanging="360"/>
      </w:pPr>
      <w:rPr>
        <w:rFonts w:hint="default"/>
        <w:lang w:val="it-IT" w:eastAsia="en-US" w:bidi="ar-SA"/>
      </w:rPr>
    </w:lvl>
  </w:abstractNum>
  <w:abstractNum w:abstractNumId="12" w15:restartNumberingAfterBreak="0">
    <w:nsid w:val="6C81626D"/>
    <w:multiLevelType w:val="multilevel"/>
    <w:tmpl w:val="739A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3"/>
  </w:num>
  <w:num w:numId="4">
    <w:abstractNumId w:val="6"/>
  </w:num>
  <w:num w:numId="5">
    <w:abstractNumId w:val="10"/>
  </w:num>
  <w:num w:numId="6">
    <w:abstractNumId w:val="4"/>
  </w:num>
  <w:num w:numId="7">
    <w:abstractNumId w:val="8"/>
  </w:num>
  <w:num w:numId="8">
    <w:abstractNumId w:val="2"/>
  </w:num>
  <w:num w:numId="9">
    <w:abstractNumId w:val="5"/>
  </w:num>
  <w:num w:numId="10">
    <w:abstractNumId w:val="1"/>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6726D"/>
    <w:rsid w:val="0007685A"/>
    <w:rsid w:val="00090742"/>
    <w:rsid w:val="000E3A1A"/>
    <w:rsid w:val="000F6E4D"/>
    <w:rsid w:val="00121852"/>
    <w:rsid w:val="00131D35"/>
    <w:rsid w:val="001B7DAE"/>
    <w:rsid w:val="002407B7"/>
    <w:rsid w:val="00260E46"/>
    <w:rsid w:val="00292CC6"/>
    <w:rsid w:val="002C22F1"/>
    <w:rsid w:val="002E35F2"/>
    <w:rsid w:val="002F7467"/>
    <w:rsid w:val="00423765"/>
    <w:rsid w:val="00447160"/>
    <w:rsid w:val="00462546"/>
    <w:rsid w:val="00484844"/>
    <w:rsid w:val="0051460C"/>
    <w:rsid w:val="00525604"/>
    <w:rsid w:val="00535BD5"/>
    <w:rsid w:val="00576557"/>
    <w:rsid w:val="005C19B6"/>
    <w:rsid w:val="005E2050"/>
    <w:rsid w:val="00617A0A"/>
    <w:rsid w:val="00671A83"/>
    <w:rsid w:val="006D386C"/>
    <w:rsid w:val="006E4BE7"/>
    <w:rsid w:val="00702340"/>
    <w:rsid w:val="007224BE"/>
    <w:rsid w:val="00733CA6"/>
    <w:rsid w:val="00786C1E"/>
    <w:rsid w:val="007B0EA7"/>
    <w:rsid w:val="00830A14"/>
    <w:rsid w:val="00844330"/>
    <w:rsid w:val="00850DF5"/>
    <w:rsid w:val="00865DB1"/>
    <w:rsid w:val="00873EAA"/>
    <w:rsid w:val="008B0AE7"/>
    <w:rsid w:val="00997866"/>
    <w:rsid w:val="009D3255"/>
    <w:rsid w:val="00A45B1A"/>
    <w:rsid w:val="00AA3372"/>
    <w:rsid w:val="00B52F06"/>
    <w:rsid w:val="00B54C6E"/>
    <w:rsid w:val="00BB03EA"/>
    <w:rsid w:val="00BC611F"/>
    <w:rsid w:val="00C24E1E"/>
    <w:rsid w:val="00C70758"/>
    <w:rsid w:val="00C82D18"/>
    <w:rsid w:val="00CF1BE2"/>
    <w:rsid w:val="00D166DF"/>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98128"/>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2407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2407B7"/>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2407B7"/>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2407B7"/>
    <w:rPr>
      <w:rFonts w:asciiTheme="majorHAnsi" w:eastAsiaTheme="majorEastAsia" w:hAnsiTheme="majorHAnsi" w:cstheme="majorBidi"/>
      <w:color w:val="1F4D78" w:themeColor="accent1" w:themeShade="7F"/>
      <w:sz w:val="24"/>
      <w:szCs w:val="24"/>
    </w:rPr>
  </w:style>
  <w:style w:type="character" w:styleId="Menzionenonrisolta">
    <w:name w:val="Unresolved Mention"/>
    <w:basedOn w:val="Carpredefinitoparagrafo"/>
    <w:uiPriority w:val="99"/>
    <w:semiHidden/>
    <w:unhideWhenUsed/>
    <w:rsid w:val="00C70758"/>
    <w:rPr>
      <w:color w:val="605E5C"/>
      <w:shd w:val="clear" w:color="auto" w:fill="E1DFDD"/>
    </w:rPr>
  </w:style>
  <w:style w:type="paragraph" w:customStyle="1" w:styleId="author">
    <w:name w:val="author"/>
    <w:basedOn w:val="Normale"/>
    <w:rsid w:val="00484844"/>
    <w:pPr>
      <w:spacing w:before="100" w:beforeAutospacing="1" w:after="100" w:afterAutospacing="1"/>
    </w:pPr>
  </w:style>
  <w:style w:type="paragraph" w:customStyle="1" w:styleId="tag">
    <w:name w:val="tag"/>
    <w:basedOn w:val="Normale"/>
    <w:rsid w:val="00484844"/>
    <w:pPr>
      <w:spacing w:before="100" w:beforeAutospacing="1" w:after="100" w:afterAutospacing="1"/>
    </w:pPr>
  </w:style>
  <w:style w:type="paragraph" w:customStyle="1" w:styleId="read-later">
    <w:name w:val="read-later"/>
    <w:basedOn w:val="Normale"/>
    <w:rsid w:val="00484844"/>
    <w:pPr>
      <w:spacing w:before="100" w:beforeAutospacing="1" w:after="100" w:afterAutospacing="1"/>
    </w:pPr>
  </w:style>
  <w:style w:type="paragraph" w:customStyle="1" w:styleId="stampa">
    <w:name w:val="stampa"/>
    <w:basedOn w:val="Normale"/>
    <w:rsid w:val="00484844"/>
    <w:pPr>
      <w:spacing w:before="100" w:beforeAutospacing="1" w:after="100" w:afterAutospacing="1"/>
    </w:pPr>
  </w:style>
  <w:style w:type="paragraph" w:customStyle="1" w:styleId="pdf">
    <w:name w:val="pdf"/>
    <w:basedOn w:val="Normale"/>
    <w:rsid w:val="00484844"/>
    <w:pPr>
      <w:spacing w:before="100" w:beforeAutospacing="1" w:after="100" w:afterAutospacing="1"/>
    </w:pPr>
  </w:style>
  <w:style w:type="paragraph" w:customStyle="1" w:styleId="abstract">
    <w:name w:val="abstract"/>
    <w:basedOn w:val="Normale"/>
    <w:rsid w:val="00484844"/>
    <w:pPr>
      <w:spacing w:before="100" w:beforeAutospacing="1" w:after="100" w:afterAutospacing="1"/>
    </w:pPr>
  </w:style>
  <w:style w:type="paragraph" w:customStyle="1" w:styleId="price">
    <w:name w:val="price"/>
    <w:basedOn w:val="Normale"/>
    <w:rsid w:val="00484844"/>
    <w:pPr>
      <w:spacing w:before="100" w:beforeAutospacing="1" w:after="100" w:afterAutospacing="1"/>
    </w:pPr>
  </w:style>
  <w:style w:type="paragraph" w:customStyle="1" w:styleId="old-price">
    <w:name w:val="old-price"/>
    <w:basedOn w:val="Normale"/>
    <w:rsid w:val="00484844"/>
    <w:pPr>
      <w:spacing w:before="100" w:beforeAutospacing="1" w:after="100" w:afterAutospacing="1"/>
    </w:pPr>
  </w:style>
  <w:style w:type="character" w:customStyle="1" w:styleId="strike">
    <w:name w:val="strike"/>
    <w:basedOn w:val="Carpredefinitoparagrafo"/>
    <w:rsid w:val="00484844"/>
  </w:style>
  <w:style w:type="character" w:customStyle="1" w:styleId="sale">
    <w:name w:val="sale"/>
    <w:basedOn w:val="Carpredefinitoparagrafo"/>
    <w:rsid w:val="0048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475874843">
      <w:bodyDiv w:val="1"/>
      <w:marLeft w:val="0"/>
      <w:marRight w:val="0"/>
      <w:marTop w:val="0"/>
      <w:marBottom w:val="0"/>
      <w:divBdr>
        <w:top w:val="none" w:sz="0" w:space="0" w:color="auto"/>
        <w:left w:val="none" w:sz="0" w:space="0" w:color="auto"/>
        <w:bottom w:val="none" w:sz="0" w:space="0" w:color="auto"/>
        <w:right w:val="none" w:sz="0" w:space="0" w:color="auto"/>
      </w:divBdr>
      <w:divsChild>
        <w:div w:id="1319310495">
          <w:marLeft w:val="0"/>
          <w:marRight w:val="0"/>
          <w:marTop w:val="0"/>
          <w:marBottom w:val="0"/>
          <w:divBdr>
            <w:top w:val="none" w:sz="0" w:space="0" w:color="auto"/>
            <w:left w:val="none" w:sz="0" w:space="0" w:color="auto"/>
            <w:bottom w:val="none" w:sz="0" w:space="0" w:color="auto"/>
            <w:right w:val="none" w:sz="0" w:space="0" w:color="auto"/>
          </w:divBdr>
        </w:div>
      </w:divsChild>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090657203">
      <w:bodyDiv w:val="1"/>
      <w:marLeft w:val="0"/>
      <w:marRight w:val="0"/>
      <w:marTop w:val="0"/>
      <w:marBottom w:val="0"/>
      <w:divBdr>
        <w:top w:val="none" w:sz="0" w:space="0" w:color="auto"/>
        <w:left w:val="none" w:sz="0" w:space="0" w:color="auto"/>
        <w:bottom w:val="none" w:sz="0" w:space="0" w:color="auto"/>
        <w:right w:val="none" w:sz="0" w:space="0" w:color="auto"/>
      </w:divBdr>
    </w:div>
    <w:div w:id="1326201694">
      <w:bodyDiv w:val="1"/>
      <w:marLeft w:val="0"/>
      <w:marRight w:val="0"/>
      <w:marTop w:val="0"/>
      <w:marBottom w:val="0"/>
      <w:divBdr>
        <w:top w:val="none" w:sz="0" w:space="0" w:color="auto"/>
        <w:left w:val="none" w:sz="0" w:space="0" w:color="auto"/>
        <w:bottom w:val="none" w:sz="0" w:space="0" w:color="auto"/>
        <w:right w:val="none" w:sz="0" w:space="0" w:color="auto"/>
      </w:divBdr>
      <w:divsChild>
        <w:div w:id="770323855">
          <w:marLeft w:val="0"/>
          <w:marRight w:val="0"/>
          <w:marTop w:val="0"/>
          <w:marBottom w:val="0"/>
          <w:divBdr>
            <w:top w:val="none" w:sz="0" w:space="0" w:color="auto"/>
            <w:left w:val="none" w:sz="0" w:space="0" w:color="auto"/>
            <w:bottom w:val="none" w:sz="0" w:space="0" w:color="auto"/>
            <w:right w:val="none" w:sz="0" w:space="0" w:color="auto"/>
          </w:divBdr>
        </w:div>
      </w:divsChild>
    </w:div>
    <w:div w:id="1336614773">
      <w:bodyDiv w:val="1"/>
      <w:marLeft w:val="0"/>
      <w:marRight w:val="0"/>
      <w:marTop w:val="0"/>
      <w:marBottom w:val="0"/>
      <w:divBdr>
        <w:top w:val="none" w:sz="0" w:space="0" w:color="auto"/>
        <w:left w:val="none" w:sz="0" w:space="0" w:color="auto"/>
        <w:bottom w:val="none" w:sz="0" w:space="0" w:color="auto"/>
        <w:right w:val="none" w:sz="0" w:space="0" w:color="auto"/>
      </w:divBdr>
      <w:divsChild>
        <w:div w:id="76631207">
          <w:marLeft w:val="0"/>
          <w:marRight w:val="0"/>
          <w:marTop w:val="0"/>
          <w:marBottom w:val="0"/>
          <w:divBdr>
            <w:top w:val="none" w:sz="0" w:space="0" w:color="auto"/>
            <w:left w:val="none" w:sz="0" w:space="0" w:color="auto"/>
            <w:bottom w:val="none" w:sz="0" w:space="0" w:color="auto"/>
            <w:right w:val="none" w:sz="0" w:space="0" w:color="auto"/>
          </w:divBdr>
        </w:div>
      </w:divsChild>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 w:id="1515457675">
      <w:bodyDiv w:val="1"/>
      <w:marLeft w:val="0"/>
      <w:marRight w:val="0"/>
      <w:marTop w:val="0"/>
      <w:marBottom w:val="0"/>
      <w:divBdr>
        <w:top w:val="none" w:sz="0" w:space="0" w:color="auto"/>
        <w:left w:val="none" w:sz="0" w:space="0" w:color="auto"/>
        <w:bottom w:val="none" w:sz="0" w:space="0" w:color="auto"/>
        <w:right w:val="none" w:sz="0" w:space="0" w:color="auto"/>
      </w:divBdr>
    </w:div>
    <w:div w:id="2052802736">
      <w:bodyDiv w:val="1"/>
      <w:marLeft w:val="0"/>
      <w:marRight w:val="0"/>
      <w:marTop w:val="0"/>
      <w:marBottom w:val="0"/>
      <w:divBdr>
        <w:top w:val="none" w:sz="0" w:space="0" w:color="auto"/>
        <w:left w:val="none" w:sz="0" w:space="0" w:color="auto"/>
        <w:bottom w:val="none" w:sz="0" w:space="0" w:color="auto"/>
        <w:right w:val="none" w:sz="0" w:space="0" w:color="auto"/>
      </w:divBdr>
      <w:divsChild>
        <w:div w:id="144977344">
          <w:marLeft w:val="0"/>
          <w:marRight w:val="0"/>
          <w:marTop w:val="0"/>
          <w:marBottom w:val="0"/>
          <w:divBdr>
            <w:top w:val="none" w:sz="0" w:space="0" w:color="auto"/>
            <w:left w:val="none" w:sz="0" w:space="0" w:color="auto"/>
            <w:bottom w:val="none" w:sz="0" w:space="0" w:color="auto"/>
            <w:right w:val="none" w:sz="0" w:space="0" w:color="auto"/>
          </w:divBdr>
          <w:divsChild>
            <w:div w:id="777676717">
              <w:marLeft w:val="0"/>
              <w:marRight w:val="0"/>
              <w:marTop w:val="0"/>
              <w:marBottom w:val="0"/>
              <w:divBdr>
                <w:top w:val="none" w:sz="0" w:space="0" w:color="auto"/>
                <w:left w:val="none" w:sz="0" w:space="0" w:color="auto"/>
                <w:bottom w:val="none" w:sz="0" w:space="0" w:color="auto"/>
                <w:right w:val="none" w:sz="0" w:space="0" w:color="auto"/>
              </w:divBdr>
              <w:divsChild>
                <w:div w:id="288974847">
                  <w:marLeft w:val="0"/>
                  <w:marRight w:val="0"/>
                  <w:marTop w:val="0"/>
                  <w:marBottom w:val="0"/>
                  <w:divBdr>
                    <w:top w:val="none" w:sz="0" w:space="0" w:color="auto"/>
                    <w:left w:val="none" w:sz="0" w:space="0" w:color="auto"/>
                    <w:bottom w:val="none" w:sz="0" w:space="0" w:color="auto"/>
                    <w:right w:val="none" w:sz="0" w:space="0" w:color="auto"/>
                  </w:divBdr>
                  <w:divsChild>
                    <w:div w:id="1439834881">
                      <w:marLeft w:val="0"/>
                      <w:marRight w:val="0"/>
                      <w:marTop w:val="0"/>
                      <w:marBottom w:val="0"/>
                      <w:divBdr>
                        <w:top w:val="none" w:sz="0" w:space="0" w:color="auto"/>
                        <w:left w:val="none" w:sz="0" w:space="0" w:color="auto"/>
                        <w:bottom w:val="none" w:sz="0" w:space="0" w:color="auto"/>
                        <w:right w:val="none" w:sz="0" w:space="0" w:color="auto"/>
                      </w:divBdr>
                      <w:divsChild>
                        <w:div w:id="671638697">
                          <w:marLeft w:val="0"/>
                          <w:marRight w:val="0"/>
                          <w:marTop w:val="0"/>
                          <w:marBottom w:val="270"/>
                          <w:divBdr>
                            <w:top w:val="none" w:sz="0" w:space="0" w:color="auto"/>
                            <w:left w:val="none" w:sz="0" w:space="0" w:color="auto"/>
                            <w:bottom w:val="none" w:sz="0" w:space="0" w:color="auto"/>
                            <w:right w:val="none" w:sz="0" w:space="0" w:color="auto"/>
                          </w:divBdr>
                        </w:div>
                        <w:div w:id="156773952">
                          <w:marLeft w:val="0"/>
                          <w:marRight w:val="0"/>
                          <w:marTop w:val="0"/>
                          <w:marBottom w:val="0"/>
                          <w:divBdr>
                            <w:top w:val="none" w:sz="0" w:space="0" w:color="auto"/>
                            <w:left w:val="none" w:sz="0" w:space="0" w:color="auto"/>
                            <w:bottom w:val="none" w:sz="0" w:space="0" w:color="auto"/>
                            <w:right w:val="none" w:sz="0" w:space="0" w:color="auto"/>
                          </w:divBdr>
                          <w:divsChild>
                            <w:div w:id="1543715803">
                              <w:marLeft w:val="0"/>
                              <w:marRight w:val="0"/>
                              <w:marTop w:val="0"/>
                              <w:marBottom w:val="0"/>
                              <w:divBdr>
                                <w:top w:val="none" w:sz="0" w:space="0" w:color="auto"/>
                                <w:left w:val="none" w:sz="0" w:space="0" w:color="auto"/>
                                <w:bottom w:val="none" w:sz="0" w:space="0" w:color="auto"/>
                                <w:right w:val="none" w:sz="0" w:space="0" w:color="auto"/>
                              </w:divBdr>
                              <w:divsChild>
                                <w:div w:id="794716857">
                                  <w:marLeft w:val="0"/>
                                  <w:marRight w:val="0"/>
                                  <w:marTop w:val="45"/>
                                  <w:marBottom w:val="0"/>
                                  <w:divBdr>
                                    <w:top w:val="single" w:sz="6" w:space="11" w:color="000000"/>
                                    <w:left w:val="none" w:sz="0" w:space="0" w:color="auto"/>
                                    <w:bottom w:val="none" w:sz="0" w:space="0" w:color="auto"/>
                                    <w:right w:val="none" w:sz="0" w:space="0" w:color="auto"/>
                                  </w:divBdr>
                                  <w:divsChild>
                                    <w:div w:id="165176762">
                                      <w:marLeft w:val="0"/>
                                      <w:marRight w:val="0"/>
                                      <w:marTop w:val="75"/>
                                      <w:marBottom w:val="0"/>
                                      <w:divBdr>
                                        <w:top w:val="none" w:sz="0" w:space="0" w:color="auto"/>
                                        <w:left w:val="none" w:sz="0" w:space="0" w:color="auto"/>
                                        <w:bottom w:val="none" w:sz="0" w:space="0" w:color="auto"/>
                                        <w:right w:val="none" w:sz="0" w:space="0" w:color="auto"/>
                                      </w:divBdr>
                                      <w:divsChild>
                                        <w:div w:id="2613041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18338811">
                              <w:marLeft w:val="0"/>
                              <w:marRight w:val="0"/>
                              <w:marTop w:val="0"/>
                              <w:marBottom w:val="0"/>
                              <w:divBdr>
                                <w:top w:val="none" w:sz="0" w:space="0" w:color="auto"/>
                                <w:left w:val="none" w:sz="0" w:space="0" w:color="auto"/>
                                <w:bottom w:val="none" w:sz="0" w:space="0" w:color="auto"/>
                                <w:right w:val="none" w:sz="0" w:space="0" w:color="auto"/>
                              </w:divBdr>
                              <w:divsChild>
                                <w:div w:id="188030323">
                                  <w:marLeft w:val="0"/>
                                  <w:marRight w:val="0"/>
                                  <w:marTop w:val="0"/>
                                  <w:marBottom w:val="0"/>
                                  <w:divBdr>
                                    <w:top w:val="none" w:sz="0" w:space="0" w:color="auto"/>
                                    <w:left w:val="none" w:sz="0" w:space="0" w:color="auto"/>
                                    <w:bottom w:val="none" w:sz="0" w:space="0" w:color="auto"/>
                                    <w:right w:val="none" w:sz="0" w:space="0" w:color="auto"/>
                                  </w:divBdr>
                                  <w:divsChild>
                                    <w:div w:id="1607081032">
                                      <w:marLeft w:val="0"/>
                                      <w:marRight w:val="0"/>
                                      <w:marTop w:val="0"/>
                                      <w:marBottom w:val="300"/>
                                      <w:divBdr>
                                        <w:top w:val="none" w:sz="0" w:space="0" w:color="auto"/>
                                        <w:left w:val="none" w:sz="0" w:space="0" w:color="auto"/>
                                        <w:bottom w:val="none" w:sz="0" w:space="0" w:color="auto"/>
                                        <w:right w:val="none" w:sz="0" w:space="0" w:color="auto"/>
                                      </w:divBdr>
                                      <w:divsChild>
                                        <w:div w:id="1224947167">
                                          <w:marLeft w:val="0"/>
                                          <w:marRight w:val="0"/>
                                          <w:marTop w:val="0"/>
                                          <w:marBottom w:val="300"/>
                                          <w:divBdr>
                                            <w:top w:val="none" w:sz="0" w:space="0" w:color="auto"/>
                                            <w:left w:val="none" w:sz="0" w:space="0" w:color="auto"/>
                                            <w:bottom w:val="none" w:sz="0" w:space="0" w:color="auto"/>
                                            <w:right w:val="none" w:sz="0" w:space="0" w:color="auto"/>
                                          </w:divBdr>
                                        </w:div>
                                        <w:div w:id="879441909">
                                          <w:marLeft w:val="0"/>
                                          <w:marRight w:val="0"/>
                                          <w:marTop w:val="0"/>
                                          <w:marBottom w:val="300"/>
                                          <w:divBdr>
                                            <w:top w:val="none" w:sz="0" w:space="0" w:color="auto"/>
                                            <w:left w:val="none" w:sz="0" w:space="0" w:color="auto"/>
                                            <w:bottom w:val="none" w:sz="0" w:space="0" w:color="auto"/>
                                            <w:right w:val="none" w:sz="0" w:space="0" w:color="auto"/>
                                          </w:divBdr>
                                        </w:div>
                                        <w:div w:id="1535574712">
                                          <w:marLeft w:val="0"/>
                                          <w:marRight w:val="0"/>
                                          <w:marTop w:val="0"/>
                                          <w:marBottom w:val="300"/>
                                          <w:divBdr>
                                            <w:top w:val="none" w:sz="0" w:space="0" w:color="auto"/>
                                            <w:left w:val="none" w:sz="0" w:space="0" w:color="auto"/>
                                            <w:bottom w:val="none" w:sz="0" w:space="0" w:color="auto"/>
                                            <w:right w:val="none" w:sz="0" w:space="0" w:color="auto"/>
                                          </w:divBdr>
                                        </w:div>
                                        <w:div w:id="1722047762">
                                          <w:marLeft w:val="0"/>
                                          <w:marRight w:val="0"/>
                                          <w:marTop w:val="0"/>
                                          <w:marBottom w:val="300"/>
                                          <w:divBdr>
                                            <w:top w:val="none" w:sz="0" w:space="0" w:color="auto"/>
                                            <w:left w:val="none" w:sz="0" w:space="0" w:color="auto"/>
                                            <w:bottom w:val="none" w:sz="0" w:space="0" w:color="auto"/>
                                            <w:right w:val="none" w:sz="0" w:space="0" w:color="auto"/>
                                          </w:divBdr>
                                        </w:div>
                                        <w:div w:id="667170081">
                                          <w:marLeft w:val="0"/>
                                          <w:marRight w:val="0"/>
                                          <w:marTop w:val="0"/>
                                          <w:marBottom w:val="300"/>
                                          <w:divBdr>
                                            <w:top w:val="none" w:sz="0" w:space="0" w:color="auto"/>
                                            <w:left w:val="none" w:sz="0" w:space="0" w:color="auto"/>
                                            <w:bottom w:val="none" w:sz="0" w:space="0" w:color="auto"/>
                                            <w:right w:val="none" w:sz="0" w:space="0" w:color="auto"/>
                                          </w:divBdr>
                                        </w:div>
                                        <w:div w:id="1516577789">
                                          <w:marLeft w:val="0"/>
                                          <w:marRight w:val="0"/>
                                          <w:marTop w:val="0"/>
                                          <w:marBottom w:val="300"/>
                                          <w:divBdr>
                                            <w:top w:val="none" w:sz="0" w:space="0" w:color="auto"/>
                                            <w:left w:val="none" w:sz="0" w:space="0" w:color="auto"/>
                                            <w:bottom w:val="none" w:sz="0" w:space="0" w:color="auto"/>
                                            <w:right w:val="none" w:sz="0" w:space="0" w:color="auto"/>
                                          </w:divBdr>
                                        </w:div>
                                        <w:div w:id="564536040">
                                          <w:marLeft w:val="0"/>
                                          <w:marRight w:val="0"/>
                                          <w:marTop w:val="0"/>
                                          <w:marBottom w:val="300"/>
                                          <w:divBdr>
                                            <w:top w:val="none" w:sz="0" w:space="0" w:color="auto"/>
                                            <w:left w:val="none" w:sz="0" w:space="0" w:color="auto"/>
                                            <w:bottom w:val="none" w:sz="0" w:space="0" w:color="auto"/>
                                            <w:right w:val="none" w:sz="0" w:space="0" w:color="auto"/>
                                          </w:divBdr>
                                        </w:div>
                                        <w:div w:id="1044140954">
                                          <w:marLeft w:val="0"/>
                                          <w:marRight w:val="0"/>
                                          <w:marTop w:val="0"/>
                                          <w:marBottom w:val="300"/>
                                          <w:divBdr>
                                            <w:top w:val="none" w:sz="0" w:space="0" w:color="auto"/>
                                            <w:left w:val="none" w:sz="0" w:space="0" w:color="auto"/>
                                            <w:bottom w:val="none" w:sz="0" w:space="0" w:color="auto"/>
                                            <w:right w:val="none" w:sz="0" w:space="0" w:color="auto"/>
                                          </w:divBdr>
                                        </w:div>
                                        <w:div w:id="1436514454">
                                          <w:marLeft w:val="0"/>
                                          <w:marRight w:val="0"/>
                                          <w:marTop w:val="0"/>
                                          <w:marBottom w:val="300"/>
                                          <w:divBdr>
                                            <w:top w:val="none" w:sz="0" w:space="0" w:color="auto"/>
                                            <w:left w:val="none" w:sz="0" w:space="0" w:color="auto"/>
                                            <w:bottom w:val="none" w:sz="0" w:space="0" w:color="auto"/>
                                            <w:right w:val="none" w:sz="0" w:space="0" w:color="auto"/>
                                          </w:divBdr>
                                        </w:div>
                                        <w:div w:id="827751259">
                                          <w:marLeft w:val="0"/>
                                          <w:marRight w:val="0"/>
                                          <w:marTop w:val="0"/>
                                          <w:marBottom w:val="300"/>
                                          <w:divBdr>
                                            <w:top w:val="none" w:sz="0" w:space="0" w:color="auto"/>
                                            <w:left w:val="none" w:sz="0" w:space="0" w:color="auto"/>
                                            <w:bottom w:val="none" w:sz="0" w:space="0" w:color="auto"/>
                                            <w:right w:val="none" w:sz="0" w:space="0" w:color="auto"/>
                                          </w:divBdr>
                                        </w:div>
                                        <w:div w:id="251939737">
                                          <w:marLeft w:val="0"/>
                                          <w:marRight w:val="0"/>
                                          <w:marTop w:val="0"/>
                                          <w:marBottom w:val="300"/>
                                          <w:divBdr>
                                            <w:top w:val="none" w:sz="0" w:space="0" w:color="auto"/>
                                            <w:left w:val="none" w:sz="0" w:space="0" w:color="auto"/>
                                            <w:bottom w:val="none" w:sz="0" w:space="0" w:color="auto"/>
                                            <w:right w:val="none" w:sz="0" w:space="0" w:color="auto"/>
                                          </w:divBdr>
                                        </w:div>
                                        <w:div w:id="1507557078">
                                          <w:marLeft w:val="0"/>
                                          <w:marRight w:val="0"/>
                                          <w:marTop w:val="0"/>
                                          <w:marBottom w:val="300"/>
                                          <w:divBdr>
                                            <w:top w:val="none" w:sz="0" w:space="0" w:color="auto"/>
                                            <w:left w:val="none" w:sz="0" w:space="0" w:color="auto"/>
                                            <w:bottom w:val="none" w:sz="0" w:space="0" w:color="auto"/>
                                            <w:right w:val="none" w:sz="0" w:space="0" w:color="auto"/>
                                          </w:divBdr>
                                        </w:div>
                                        <w:div w:id="238565142">
                                          <w:marLeft w:val="0"/>
                                          <w:marRight w:val="0"/>
                                          <w:marTop w:val="0"/>
                                          <w:marBottom w:val="300"/>
                                          <w:divBdr>
                                            <w:top w:val="none" w:sz="0" w:space="0" w:color="auto"/>
                                            <w:left w:val="none" w:sz="0" w:space="0" w:color="auto"/>
                                            <w:bottom w:val="none" w:sz="0" w:space="0" w:color="auto"/>
                                            <w:right w:val="none" w:sz="0" w:space="0" w:color="auto"/>
                                          </w:divBdr>
                                        </w:div>
                                        <w:div w:id="1811509042">
                                          <w:marLeft w:val="0"/>
                                          <w:marRight w:val="0"/>
                                          <w:marTop w:val="0"/>
                                          <w:marBottom w:val="300"/>
                                          <w:divBdr>
                                            <w:top w:val="none" w:sz="0" w:space="0" w:color="auto"/>
                                            <w:left w:val="none" w:sz="0" w:space="0" w:color="auto"/>
                                            <w:bottom w:val="none" w:sz="0" w:space="0" w:color="auto"/>
                                            <w:right w:val="none" w:sz="0" w:space="0" w:color="auto"/>
                                          </w:divBdr>
                                        </w:div>
                                        <w:div w:id="58790188">
                                          <w:marLeft w:val="0"/>
                                          <w:marRight w:val="0"/>
                                          <w:marTop w:val="0"/>
                                          <w:marBottom w:val="300"/>
                                          <w:divBdr>
                                            <w:top w:val="none" w:sz="0" w:space="0" w:color="auto"/>
                                            <w:left w:val="none" w:sz="0" w:space="0" w:color="auto"/>
                                            <w:bottom w:val="none" w:sz="0" w:space="0" w:color="auto"/>
                                            <w:right w:val="none" w:sz="0" w:space="0" w:color="auto"/>
                                          </w:divBdr>
                                        </w:div>
                                        <w:div w:id="1300725336">
                                          <w:marLeft w:val="0"/>
                                          <w:marRight w:val="0"/>
                                          <w:marTop w:val="0"/>
                                          <w:marBottom w:val="300"/>
                                          <w:divBdr>
                                            <w:top w:val="none" w:sz="0" w:space="0" w:color="auto"/>
                                            <w:left w:val="none" w:sz="0" w:space="0" w:color="auto"/>
                                            <w:bottom w:val="none" w:sz="0" w:space="0" w:color="auto"/>
                                            <w:right w:val="none" w:sz="0" w:space="0" w:color="auto"/>
                                          </w:divBdr>
                                        </w:div>
                                        <w:div w:id="367802027">
                                          <w:marLeft w:val="0"/>
                                          <w:marRight w:val="0"/>
                                          <w:marTop w:val="0"/>
                                          <w:marBottom w:val="300"/>
                                          <w:divBdr>
                                            <w:top w:val="none" w:sz="0" w:space="0" w:color="auto"/>
                                            <w:left w:val="none" w:sz="0" w:space="0" w:color="auto"/>
                                            <w:bottom w:val="none" w:sz="0" w:space="0" w:color="auto"/>
                                            <w:right w:val="none" w:sz="0" w:space="0" w:color="auto"/>
                                          </w:divBdr>
                                        </w:div>
                                        <w:div w:id="1376856017">
                                          <w:marLeft w:val="0"/>
                                          <w:marRight w:val="0"/>
                                          <w:marTop w:val="0"/>
                                          <w:marBottom w:val="300"/>
                                          <w:divBdr>
                                            <w:top w:val="none" w:sz="0" w:space="0" w:color="auto"/>
                                            <w:left w:val="none" w:sz="0" w:space="0" w:color="auto"/>
                                            <w:bottom w:val="none" w:sz="0" w:space="0" w:color="auto"/>
                                            <w:right w:val="none" w:sz="0" w:space="0" w:color="auto"/>
                                          </w:divBdr>
                                        </w:div>
                                        <w:div w:id="316880206">
                                          <w:marLeft w:val="0"/>
                                          <w:marRight w:val="0"/>
                                          <w:marTop w:val="0"/>
                                          <w:marBottom w:val="300"/>
                                          <w:divBdr>
                                            <w:top w:val="none" w:sz="0" w:space="0" w:color="auto"/>
                                            <w:left w:val="none" w:sz="0" w:space="0" w:color="auto"/>
                                            <w:bottom w:val="none" w:sz="0" w:space="0" w:color="auto"/>
                                            <w:right w:val="none" w:sz="0" w:space="0" w:color="auto"/>
                                          </w:divBdr>
                                        </w:div>
                                        <w:div w:id="162359045">
                                          <w:marLeft w:val="0"/>
                                          <w:marRight w:val="0"/>
                                          <w:marTop w:val="0"/>
                                          <w:marBottom w:val="300"/>
                                          <w:divBdr>
                                            <w:top w:val="none" w:sz="0" w:space="0" w:color="auto"/>
                                            <w:left w:val="none" w:sz="0" w:space="0" w:color="auto"/>
                                            <w:bottom w:val="none" w:sz="0" w:space="0" w:color="auto"/>
                                            <w:right w:val="none" w:sz="0" w:space="0" w:color="auto"/>
                                          </w:divBdr>
                                        </w:div>
                                        <w:div w:id="1110005911">
                                          <w:marLeft w:val="0"/>
                                          <w:marRight w:val="0"/>
                                          <w:marTop w:val="0"/>
                                          <w:marBottom w:val="300"/>
                                          <w:divBdr>
                                            <w:top w:val="none" w:sz="0" w:space="0" w:color="auto"/>
                                            <w:left w:val="none" w:sz="0" w:space="0" w:color="auto"/>
                                            <w:bottom w:val="none" w:sz="0" w:space="0" w:color="auto"/>
                                            <w:right w:val="none" w:sz="0" w:space="0" w:color="auto"/>
                                          </w:divBdr>
                                        </w:div>
                                        <w:div w:id="1243249822">
                                          <w:marLeft w:val="0"/>
                                          <w:marRight w:val="0"/>
                                          <w:marTop w:val="0"/>
                                          <w:marBottom w:val="300"/>
                                          <w:divBdr>
                                            <w:top w:val="none" w:sz="0" w:space="0" w:color="auto"/>
                                            <w:left w:val="none" w:sz="0" w:space="0" w:color="auto"/>
                                            <w:bottom w:val="none" w:sz="0" w:space="0" w:color="auto"/>
                                            <w:right w:val="none" w:sz="0" w:space="0" w:color="auto"/>
                                          </w:divBdr>
                                        </w:div>
                                        <w:div w:id="1711031071">
                                          <w:marLeft w:val="0"/>
                                          <w:marRight w:val="0"/>
                                          <w:marTop w:val="0"/>
                                          <w:marBottom w:val="300"/>
                                          <w:divBdr>
                                            <w:top w:val="none" w:sz="0" w:space="0" w:color="auto"/>
                                            <w:left w:val="none" w:sz="0" w:space="0" w:color="auto"/>
                                            <w:bottom w:val="none" w:sz="0" w:space="0" w:color="auto"/>
                                            <w:right w:val="none" w:sz="0" w:space="0" w:color="auto"/>
                                          </w:divBdr>
                                        </w:div>
                                        <w:div w:id="504900159">
                                          <w:marLeft w:val="0"/>
                                          <w:marRight w:val="0"/>
                                          <w:marTop w:val="0"/>
                                          <w:marBottom w:val="300"/>
                                          <w:divBdr>
                                            <w:top w:val="none" w:sz="0" w:space="0" w:color="auto"/>
                                            <w:left w:val="none" w:sz="0" w:space="0" w:color="auto"/>
                                            <w:bottom w:val="none" w:sz="0" w:space="0" w:color="auto"/>
                                            <w:right w:val="none" w:sz="0" w:space="0" w:color="auto"/>
                                          </w:divBdr>
                                        </w:div>
                                        <w:div w:id="1416123500">
                                          <w:marLeft w:val="0"/>
                                          <w:marRight w:val="0"/>
                                          <w:marTop w:val="0"/>
                                          <w:marBottom w:val="300"/>
                                          <w:divBdr>
                                            <w:top w:val="none" w:sz="0" w:space="0" w:color="auto"/>
                                            <w:left w:val="none" w:sz="0" w:space="0" w:color="auto"/>
                                            <w:bottom w:val="none" w:sz="0" w:space="0" w:color="auto"/>
                                            <w:right w:val="none" w:sz="0" w:space="0" w:color="auto"/>
                                          </w:divBdr>
                                        </w:div>
                                        <w:div w:id="1518233098">
                                          <w:marLeft w:val="0"/>
                                          <w:marRight w:val="0"/>
                                          <w:marTop w:val="0"/>
                                          <w:marBottom w:val="300"/>
                                          <w:divBdr>
                                            <w:top w:val="none" w:sz="0" w:space="0" w:color="auto"/>
                                            <w:left w:val="none" w:sz="0" w:space="0" w:color="auto"/>
                                            <w:bottom w:val="none" w:sz="0" w:space="0" w:color="auto"/>
                                            <w:right w:val="none" w:sz="0" w:space="0" w:color="auto"/>
                                          </w:divBdr>
                                        </w:div>
                                        <w:div w:id="1016079019">
                                          <w:marLeft w:val="0"/>
                                          <w:marRight w:val="0"/>
                                          <w:marTop w:val="0"/>
                                          <w:marBottom w:val="300"/>
                                          <w:divBdr>
                                            <w:top w:val="none" w:sz="0" w:space="0" w:color="auto"/>
                                            <w:left w:val="none" w:sz="0" w:space="0" w:color="auto"/>
                                            <w:bottom w:val="none" w:sz="0" w:space="0" w:color="auto"/>
                                            <w:right w:val="none" w:sz="0" w:space="0" w:color="auto"/>
                                          </w:divBdr>
                                        </w:div>
                                        <w:div w:id="438449587">
                                          <w:marLeft w:val="0"/>
                                          <w:marRight w:val="0"/>
                                          <w:marTop w:val="0"/>
                                          <w:marBottom w:val="300"/>
                                          <w:divBdr>
                                            <w:top w:val="none" w:sz="0" w:space="0" w:color="auto"/>
                                            <w:left w:val="none" w:sz="0" w:space="0" w:color="auto"/>
                                            <w:bottom w:val="none" w:sz="0" w:space="0" w:color="auto"/>
                                            <w:right w:val="none" w:sz="0" w:space="0" w:color="auto"/>
                                          </w:divBdr>
                                        </w:div>
                                        <w:div w:id="462038816">
                                          <w:marLeft w:val="0"/>
                                          <w:marRight w:val="0"/>
                                          <w:marTop w:val="0"/>
                                          <w:marBottom w:val="300"/>
                                          <w:divBdr>
                                            <w:top w:val="none" w:sz="0" w:space="0" w:color="auto"/>
                                            <w:left w:val="none" w:sz="0" w:space="0" w:color="auto"/>
                                            <w:bottom w:val="none" w:sz="0" w:space="0" w:color="auto"/>
                                            <w:right w:val="none" w:sz="0" w:space="0" w:color="auto"/>
                                          </w:divBdr>
                                        </w:div>
                                        <w:div w:id="131947572">
                                          <w:marLeft w:val="0"/>
                                          <w:marRight w:val="0"/>
                                          <w:marTop w:val="0"/>
                                          <w:marBottom w:val="300"/>
                                          <w:divBdr>
                                            <w:top w:val="none" w:sz="0" w:space="0" w:color="auto"/>
                                            <w:left w:val="none" w:sz="0" w:space="0" w:color="auto"/>
                                            <w:bottom w:val="none" w:sz="0" w:space="0" w:color="auto"/>
                                            <w:right w:val="none" w:sz="0" w:space="0" w:color="auto"/>
                                          </w:divBdr>
                                        </w:div>
                                        <w:div w:id="1609121411">
                                          <w:marLeft w:val="0"/>
                                          <w:marRight w:val="0"/>
                                          <w:marTop w:val="0"/>
                                          <w:marBottom w:val="300"/>
                                          <w:divBdr>
                                            <w:top w:val="none" w:sz="0" w:space="0" w:color="auto"/>
                                            <w:left w:val="none" w:sz="0" w:space="0" w:color="auto"/>
                                            <w:bottom w:val="none" w:sz="0" w:space="0" w:color="auto"/>
                                            <w:right w:val="none" w:sz="0" w:space="0" w:color="auto"/>
                                          </w:divBdr>
                                        </w:div>
                                        <w:div w:id="1058432575">
                                          <w:marLeft w:val="0"/>
                                          <w:marRight w:val="0"/>
                                          <w:marTop w:val="0"/>
                                          <w:marBottom w:val="300"/>
                                          <w:divBdr>
                                            <w:top w:val="none" w:sz="0" w:space="0" w:color="auto"/>
                                            <w:left w:val="none" w:sz="0" w:space="0" w:color="auto"/>
                                            <w:bottom w:val="none" w:sz="0" w:space="0" w:color="auto"/>
                                            <w:right w:val="none" w:sz="0" w:space="0" w:color="auto"/>
                                          </w:divBdr>
                                        </w:div>
                                        <w:div w:id="837187217">
                                          <w:marLeft w:val="0"/>
                                          <w:marRight w:val="0"/>
                                          <w:marTop w:val="0"/>
                                          <w:marBottom w:val="300"/>
                                          <w:divBdr>
                                            <w:top w:val="none" w:sz="0" w:space="0" w:color="auto"/>
                                            <w:left w:val="none" w:sz="0" w:space="0" w:color="auto"/>
                                            <w:bottom w:val="none" w:sz="0" w:space="0" w:color="auto"/>
                                            <w:right w:val="none" w:sz="0" w:space="0" w:color="auto"/>
                                          </w:divBdr>
                                        </w:div>
                                        <w:div w:id="1317958241">
                                          <w:marLeft w:val="0"/>
                                          <w:marRight w:val="0"/>
                                          <w:marTop w:val="0"/>
                                          <w:marBottom w:val="300"/>
                                          <w:divBdr>
                                            <w:top w:val="none" w:sz="0" w:space="0" w:color="auto"/>
                                            <w:left w:val="none" w:sz="0" w:space="0" w:color="auto"/>
                                            <w:bottom w:val="none" w:sz="0" w:space="0" w:color="auto"/>
                                            <w:right w:val="none" w:sz="0" w:space="0" w:color="auto"/>
                                          </w:divBdr>
                                        </w:div>
                                        <w:div w:id="242766023">
                                          <w:marLeft w:val="0"/>
                                          <w:marRight w:val="0"/>
                                          <w:marTop w:val="0"/>
                                          <w:marBottom w:val="300"/>
                                          <w:divBdr>
                                            <w:top w:val="none" w:sz="0" w:space="0" w:color="auto"/>
                                            <w:left w:val="none" w:sz="0" w:space="0" w:color="auto"/>
                                            <w:bottom w:val="none" w:sz="0" w:space="0" w:color="auto"/>
                                            <w:right w:val="none" w:sz="0" w:space="0" w:color="auto"/>
                                          </w:divBdr>
                                        </w:div>
                                        <w:div w:id="95098618">
                                          <w:marLeft w:val="0"/>
                                          <w:marRight w:val="0"/>
                                          <w:marTop w:val="0"/>
                                          <w:marBottom w:val="300"/>
                                          <w:divBdr>
                                            <w:top w:val="none" w:sz="0" w:space="0" w:color="auto"/>
                                            <w:left w:val="none" w:sz="0" w:space="0" w:color="auto"/>
                                            <w:bottom w:val="none" w:sz="0" w:space="0" w:color="auto"/>
                                            <w:right w:val="none" w:sz="0" w:space="0" w:color="auto"/>
                                          </w:divBdr>
                                        </w:div>
                                        <w:div w:id="366488924">
                                          <w:marLeft w:val="0"/>
                                          <w:marRight w:val="0"/>
                                          <w:marTop w:val="0"/>
                                          <w:marBottom w:val="300"/>
                                          <w:divBdr>
                                            <w:top w:val="none" w:sz="0" w:space="0" w:color="auto"/>
                                            <w:left w:val="none" w:sz="0" w:space="0" w:color="auto"/>
                                            <w:bottom w:val="none" w:sz="0" w:space="0" w:color="auto"/>
                                            <w:right w:val="none" w:sz="0" w:space="0" w:color="auto"/>
                                          </w:divBdr>
                                        </w:div>
                                        <w:div w:id="769664414">
                                          <w:marLeft w:val="0"/>
                                          <w:marRight w:val="0"/>
                                          <w:marTop w:val="0"/>
                                          <w:marBottom w:val="300"/>
                                          <w:divBdr>
                                            <w:top w:val="none" w:sz="0" w:space="0" w:color="auto"/>
                                            <w:left w:val="none" w:sz="0" w:space="0" w:color="auto"/>
                                            <w:bottom w:val="none" w:sz="0" w:space="0" w:color="auto"/>
                                            <w:right w:val="none" w:sz="0" w:space="0" w:color="auto"/>
                                          </w:divBdr>
                                        </w:div>
                                        <w:div w:id="763575026">
                                          <w:marLeft w:val="0"/>
                                          <w:marRight w:val="0"/>
                                          <w:marTop w:val="0"/>
                                          <w:marBottom w:val="300"/>
                                          <w:divBdr>
                                            <w:top w:val="none" w:sz="0" w:space="0" w:color="auto"/>
                                            <w:left w:val="none" w:sz="0" w:space="0" w:color="auto"/>
                                            <w:bottom w:val="none" w:sz="0" w:space="0" w:color="auto"/>
                                            <w:right w:val="none" w:sz="0" w:space="0" w:color="auto"/>
                                          </w:divBdr>
                                        </w:div>
                                        <w:div w:id="1863779466">
                                          <w:marLeft w:val="0"/>
                                          <w:marRight w:val="0"/>
                                          <w:marTop w:val="0"/>
                                          <w:marBottom w:val="300"/>
                                          <w:divBdr>
                                            <w:top w:val="none" w:sz="0" w:space="0" w:color="auto"/>
                                            <w:left w:val="none" w:sz="0" w:space="0" w:color="auto"/>
                                            <w:bottom w:val="none" w:sz="0" w:space="0" w:color="auto"/>
                                            <w:right w:val="none" w:sz="0" w:space="0" w:color="auto"/>
                                          </w:divBdr>
                                        </w:div>
                                        <w:div w:id="762577135">
                                          <w:marLeft w:val="0"/>
                                          <w:marRight w:val="0"/>
                                          <w:marTop w:val="0"/>
                                          <w:marBottom w:val="300"/>
                                          <w:divBdr>
                                            <w:top w:val="none" w:sz="0" w:space="0" w:color="auto"/>
                                            <w:left w:val="none" w:sz="0" w:space="0" w:color="auto"/>
                                            <w:bottom w:val="none" w:sz="0" w:space="0" w:color="auto"/>
                                            <w:right w:val="none" w:sz="0" w:space="0" w:color="auto"/>
                                          </w:divBdr>
                                        </w:div>
                                        <w:div w:id="1181118992">
                                          <w:marLeft w:val="0"/>
                                          <w:marRight w:val="0"/>
                                          <w:marTop w:val="0"/>
                                          <w:marBottom w:val="300"/>
                                          <w:divBdr>
                                            <w:top w:val="none" w:sz="0" w:space="0" w:color="auto"/>
                                            <w:left w:val="none" w:sz="0" w:space="0" w:color="auto"/>
                                            <w:bottom w:val="none" w:sz="0" w:space="0" w:color="auto"/>
                                            <w:right w:val="none" w:sz="0" w:space="0" w:color="auto"/>
                                          </w:divBdr>
                                        </w:div>
                                        <w:div w:id="207885863">
                                          <w:marLeft w:val="0"/>
                                          <w:marRight w:val="0"/>
                                          <w:marTop w:val="0"/>
                                          <w:marBottom w:val="300"/>
                                          <w:divBdr>
                                            <w:top w:val="none" w:sz="0" w:space="0" w:color="auto"/>
                                            <w:left w:val="none" w:sz="0" w:space="0" w:color="auto"/>
                                            <w:bottom w:val="none" w:sz="0" w:space="0" w:color="auto"/>
                                            <w:right w:val="none" w:sz="0" w:space="0" w:color="auto"/>
                                          </w:divBdr>
                                        </w:div>
                                        <w:div w:id="1871255427">
                                          <w:marLeft w:val="0"/>
                                          <w:marRight w:val="0"/>
                                          <w:marTop w:val="0"/>
                                          <w:marBottom w:val="300"/>
                                          <w:divBdr>
                                            <w:top w:val="none" w:sz="0" w:space="0" w:color="auto"/>
                                            <w:left w:val="none" w:sz="0" w:space="0" w:color="auto"/>
                                            <w:bottom w:val="none" w:sz="0" w:space="0" w:color="auto"/>
                                            <w:right w:val="none" w:sz="0" w:space="0" w:color="auto"/>
                                          </w:divBdr>
                                        </w:div>
                                        <w:div w:id="155995936">
                                          <w:marLeft w:val="0"/>
                                          <w:marRight w:val="0"/>
                                          <w:marTop w:val="0"/>
                                          <w:marBottom w:val="300"/>
                                          <w:divBdr>
                                            <w:top w:val="none" w:sz="0" w:space="0" w:color="auto"/>
                                            <w:left w:val="none" w:sz="0" w:space="0" w:color="auto"/>
                                            <w:bottom w:val="none" w:sz="0" w:space="0" w:color="auto"/>
                                            <w:right w:val="none" w:sz="0" w:space="0" w:color="auto"/>
                                          </w:divBdr>
                                        </w:div>
                                        <w:div w:id="560672279">
                                          <w:marLeft w:val="0"/>
                                          <w:marRight w:val="0"/>
                                          <w:marTop w:val="0"/>
                                          <w:marBottom w:val="300"/>
                                          <w:divBdr>
                                            <w:top w:val="none" w:sz="0" w:space="0" w:color="auto"/>
                                            <w:left w:val="none" w:sz="0" w:space="0" w:color="auto"/>
                                            <w:bottom w:val="none" w:sz="0" w:space="0" w:color="auto"/>
                                            <w:right w:val="none" w:sz="0" w:space="0" w:color="auto"/>
                                          </w:divBdr>
                                        </w:div>
                                        <w:div w:id="1193761426">
                                          <w:marLeft w:val="0"/>
                                          <w:marRight w:val="0"/>
                                          <w:marTop w:val="0"/>
                                          <w:marBottom w:val="300"/>
                                          <w:divBdr>
                                            <w:top w:val="none" w:sz="0" w:space="0" w:color="auto"/>
                                            <w:left w:val="none" w:sz="0" w:space="0" w:color="auto"/>
                                            <w:bottom w:val="none" w:sz="0" w:space="0" w:color="auto"/>
                                            <w:right w:val="none" w:sz="0" w:space="0" w:color="auto"/>
                                          </w:divBdr>
                                        </w:div>
                                        <w:div w:id="681709236">
                                          <w:marLeft w:val="0"/>
                                          <w:marRight w:val="0"/>
                                          <w:marTop w:val="0"/>
                                          <w:marBottom w:val="300"/>
                                          <w:divBdr>
                                            <w:top w:val="none" w:sz="0" w:space="0" w:color="auto"/>
                                            <w:left w:val="none" w:sz="0" w:space="0" w:color="auto"/>
                                            <w:bottom w:val="none" w:sz="0" w:space="0" w:color="auto"/>
                                            <w:right w:val="none" w:sz="0" w:space="0" w:color="auto"/>
                                          </w:divBdr>
                                        </w:div>
                                        <w:div w:id="501357835">
                                          <w:marLeft w:val="0"/>
                                          <w:marRight w:val="0"/>
                                          <w:marTop w:val="0"/>
                                          <w:marBottom w:val="300"/>
                                          <w:divBdr>
                                            <w:top w:val="none" w:sz="0" w:space="0" w:color="auto"/>
                                            <w:left w:val="none" w:sz="0" w:space="0" w:color="auto"/>
                                            <w:bottom w:val="none" w:sz="0" w:space="0" w:color="auto"/>
                                            <w:right w:val="none" w:sz="0" w:space="0" w:color="auto"/>
                                          </w:divBdr>
                                        </w:div>
                                        <w:div w:id="1067191545">
                                          <w:marLeft w:val="0"/>
                                          <w:marRight w:val="0"/>
                                          <w:marTop w:val="0"/>
                                          <w:marBottom w:val="300"/>
                                          <w:divBdr>
                                            <w:top w:val="none" w:sz="0" w:space="0" w:color="auto"/>
                                            <w:left w:val="none" w:sz="0" w:space="0" w:color="auto"/>
                                            <w:bottom w:val="none" w:sz="0" w:space="0" w:color="auto"/>
                                            <w:right w:val="none" w:sz="0" w:space="0" w:color="auto"/>
                                          </w:divBdr>
                                        </w:div>
                                        <w:div w:id="808128508">
                                          <w:marLeft w:val="0"/>
                                          <w:marRight w:val="0"/>
                                          <w:marTop w:val="0"/>
                                          <w:marBottom w:val="300"/>
                                          <w:divBdr>
                                            <w:top w:val="none" w:sz="0" w:space="0" w:color="auto"/>
                                            <w:left w:val="none" w:sz="0" w:space="0" w:color="auto"/>
                                            <w:bottom w:val="none" w:sz="0" w:space="0" w:color="auto"/>
                                            <w:right w:val="none" w:sz="0" w:space="0" w:color="auto"/>
                                          </w:divBdr>
                                        </w:div>
                                        <w:div w:id="928808955">
                                          <w:marLeft w:val="0"/>
                                          <w:marRight w:val="0"/>
                                          <w:marTop w:val="0"/>
                                          <w:marBottom w:val="300"/>
                                          <w:divBdr>
                                            <w:top w:val="none" w:sz="0" w:space="0" w:color="auto"/>
                                            <w:left w:val="none" w:sz="0" w:space="0" w:color="auto"/>
                                            <w:bottom w:val="none" w:sz="0" w:space="0" w:color="auto"/>
                                            <w:right w:val="none" w:sz="0" w:space="0" w:color="auto"/>
                                          </w:divBdr>
                                        </w:div>
                                        <w:div w:id="1634100062">
                                          <w:marLeft w:val="0"/>
                                          <w:marRight w:val="0"/>
                                          <w:marTop w:val="0"/>
                                          <w:marBottom w:val="300"/>
                                          <w:divBdr>
                                            <w:top w:val="none" w:sz="0" w:space="0" w:color="auto"/>
                                            <w:left w:val="none" w:sz="0" w:space="0" w:color="auto"/>
                                            <w:bottom w:val="none" w:sz="0" w:space="0" w:color="auto"/>
                                            <w:right w:val="none" w:sz="0" w:space="0" w:color="auto"/>
                                          </w:divBdr>
                                        </w:div>
                                        <w:div w:id="842625149">
                                          <w:marLeft w:val="0"/>
                                          <w:marRight w:val="0"/>
                                          <w:marTop w:val="0"/>
                                          <w:marBottom w:val="300"/>
                                          <w:divBdr>
                                            <w:top w:val="none" w:sz="0" w:space="0" w:color="auto"/>
                                            <w:left w:val="none" w:sz="0" w:space="0" w:color="auto"/>
                                            <w:bottom w:val="none" w:sz="0" w:space="0" w:color="auto"/>
                                            <w:right w:val="none" w:sz="0" w:space="0" w:color="auto"/>
                                          </w:divBdr>
                                        </w:div>
                                        <w:div w:id="501746820">
                                          <w:marLeft w:val="0"/>
                                          <w:marRight w:val="0"/>
                                          <w:marTop w:val="0"/>
                                          <w:marBottom w:val="300"/>
                                          <w:divBdr>
                                            <w:top w:val="none" w:sz="0" w:space="0" w:color="auto"/>
                                            <w:left w:val="none" w:sz="0" w:space="0" w:color="auto"/>
                                            <w:bottom w:val="none" w:sz="0" w:space="0" w:color="auto"/>
                                            <w:right w:val="none" w:sz="0" w:space="0" w:color="auto"/>
                                          </w:divBdr>
                                        </w:div>
                                        <w:div w:id="855315081">
                                          <w:marLeft w:val="0"/>
                                          <w:marRight w:val="0"/>
                                          <w:marTop w:val="0"/>
                                          <w:marBottom w:val="300"/>
                                          <w:divBdr>
                                            <w:top w:val="none" w:sz="0" w:space="0" w:color="auto"/>
                                            <w:left w:val="none" w:sz="0" w:space="0" w:color="auto"/>
                                            <w:bottom w:val="none" w:sz="0" w:space="0" w:color="auto"/>
                                            <w:right w:val="none" w:sz="0" w:space="0" w:color="auto"/>
                                          </w:divBdr>
                                        </w:div>
                                        <w:div w:id="544952206">
                                          <w:marLeft w:val="0"/>
                                          <w:marRight w:val="0"/>
                                          <w:marTop w:val="0"/>
                                          <w:marBottom w:val="300"/>
                                          <w:divBdr>
                                            <w:top w:val="none" w:sz="0" w:space="0" w:color="auto"/>
                                            <w:left w:val="none" w:sz="0" w:space="0" w:color="auto"/>
                                            <w:bottom w:val="none" w:sz="0" w:space="0" w:color="auto"/>
                                            <w:right w:val="none" w:sz="0" w:space="0" w:color="auto"/>
                                          </w:divBdr>
                                        </w:div>
                                        <w:div w:id="173497128">
                                          <w:marLeft w:val="0"/>
                                          <w:marRight w:val="0"/>
                                          <w:marTop w:val="0"/>
                                          <w:marBottom w:val="300"/>
                                          <w:divBdr>
                                            <w:top w:val="none" w:sz="0" w:space="0" w:color="auto"/>
                                            <w:left w:val="none" w:sz="0" w:space="0" w:color="auto"/>
                                            <w:bottom w:val="none" w:sz="0" w:space="0" w:color="auto"/>
                                            <w:right w:val="none" w:sz="0" w:space="0" w:color="auto"/>
                                          </w:divBdr>
                                        </w:div>
                                        <w:div w:id="934365397">
                                          <w:marLeft w:val="0"/>
                                          <w:marRight w:val="0"/>
                                          <w:marTop w:val="0"/>
                                          <w:marBottom w:val="300"/>
                                          <w:divBdr>
                                            <w:top w:val="none" w:sz="0" w:space="0" w:color="auto"/>
                                            <w:left w:val="none" w:sz="0" w:space="0" w:color="auto"/>
                                            <w:bottom w:val="none" w:sz="0" w:space="0" w:color="auto"/>
                                            <w:right w:val="none" w:sz="0" w:space="0" w:color="auto"/>
                                          </w:divBdr>
                                        </w:div>
                                        <w:div w:id="995648794">
                                          <w:marLeft w:val="0"/>
                                          <w:marRight w:val="0"/>
                                          <w:marTop w:val="0"/>
                                          <w:marBottom w:val="300"/>
                                          <w:divBdr>
                                            <w:top w:val="none" w:sz="0" w:space="0" w:color="auto"/>
                                            <w:left w:val="none" w:sz="0" w:space="0" w:color="auto"/>
                                            <w:bottom w:val="none" w:sz="0" w:space="0" w:color="auto"/>
                                            <w:right w:val="none" w:sz="0" w:space="0" w:color="auto"/>
                                          </w:divBdr>
                                        </w:div>
                                        <w:div w:id="932710127">
                                          <w:marLeft w:val="0"/>
                                          <w:marRight w:val="0"/>
                                          <w:marTop w:val="0"/>
                                          <w:marBottom w:val="300"/>
                                          <w:divBdr>
                                            <w:top w:val="none" w:sz="0" w:space="0" w:color="auto"/>
                                            <w:left w:val="none" w:sz="0" w:space="0" w:color="auto"/>
                                            <w:bottom w:val="none" w:sz="0" w:space="0" w:color="auto"/>
                                            <w:right w:val="none" w:sz="0" w:space="0" w:color="auto"/>
                                          </w:divBdr>
                                        </w:div>
                                        <w:div w:id="327681848">
                                          <w:marLeft w:val="0"/>
                                          <w:marRight w:val="0"/>
                                          <w:marTop w:val="0"/>
                                          <w:marBottom w:val="300"/>
                                          <w:divBdr>
                                            <w:top w:val="none" w:sz="0" w:space="0" w:color="auto"/>
                                            <w:left w:val="none" w:sz="0" w:space="0" w:color="auto"/>
                                            <w:bottom w:val="none" w:sz="0" w:space="0" w:color="auto"/>
                                            <w:right w:val="none" w:sz="0" w:space="0" w:color="auto"/>
                                          </w:divBdr>
                                        </w:div>
                                        <w:div w:id="1771848027">
                                          <w:marLeft w:val="0"/>
                                          <w:marRight w:val="0"/>
                                          <w:marTop w:val="0"/>
                                          <w:marBottom w:val="300"/>
                                          <w:divBdr>
                                            <w:top w:val="none" w:sz="0" w:space="0" w:color="auto"/>
                                            <w:left w:val="none" w:sz="0" w:space="0" w:color="auto"/>
                                            <w:bottom w:val="none" w:sz="0" w:space="0" w:color="auto"/>
                                            <w:right w:val="none" w:sz="0" w:space="0" w:color="auto"/>
                                          </w:divBdr>
                                        </w:div>
                                        <w:div w:id="1720546749">
                                          <w:marLeft w:val="0"/>
                                          <w:marRight w:val="0"/>
                                          <w:marTop w:val="0"/>
                                          <w:marBottom w:val="300"/>
                                          <w:divBdr>
                                            <w:top w:val="none" w:sz="0" w:space="0" w:color="auto"/>
                                            <w:left w:val="none" w:sz="0" w:space="0" w:color="auto"/>
                                            <w:bottom w:val="none" w:sz="0" w:space="0" w:color="auto"/>
                                            <w:right w:val="none" w:sz="0" w:space="0" w:color="auto"/>
                                          </w:divBdr>
                                        </w:div>
                                        <w:div w:id="2518200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32993559">
                      <w:marLeft w:val="-300"/>
                      <w:marRight w:val="-300"/>
                      <w:marTop w:val="0"/>
                      <w:marBottom w:val="0"/>
                      <w:divBdr>
                        <w:top w:val="none" w:sz="0" w:space="0" w:color="auto"/>
                        <w:left w:val="none" w:sz="0" w:space="0" w:color="auto"/>
                        <w:bottom w:val="none" w:sz="0" w:space="0" w:color="auto"/>
                        <w:right w:val="none" w:sz="0" w:space="0" w:color="auto"/>
                      </w:divBdr>
                      <w:divsChild>
                        <w:div w:id="1325162216">
                          <w:marLeft w:val="0"/>
                          <w:marRight w:val="0"/>
                          <w:marTop w:val="100"/>
                          <w:marBottom w:val="100"/>
                          <w:divBdr>
                            <w:top w:val="none" w:sz="0" w:space="0" w:color="auto"/>
                            <w:left w:val="none" w:sz="0" w:space="0" w:color="auto"/>
                            <w:bottom w:val="none" w:sz="0" w:space="0" w:color="auto"/>
                            <w:right w:val="none" w:sz="0" w:space="0" w:color="auto"/>
                          </w:divBdr>
                          <w:divsChild>
                            <w:div w:id="2066641363">
                              <w:marLeft w:val="0"/>
                              <w:marRight w:val="0"/>
                              <w:marTop w:val="0"/>
                              <w:marBottom w:val="525"/>
                              <w:divBdr>
                                <w:top w:val="none" w:sz="0" w:space="0" w:color="auto"/>
                                <w:left w:val="none" w:sz="0" w:space="0" w:color="auto"/>
                                <w:bottom w:val="none" w:sz="0" w:space="0" w:color="auto"/>
                                <w:right w:val="none" w:sz="0" w:space="0" w:color="auto"/>
                              </w:divBdr>
                            </w:div>
                          </w:divsChild>
                        </w:div>
                        <w:div w:id="470244526">
                          <w:marLeft w:val="0"/>
                          <w:marRight w:val="0"/>
                          <w:marTop w:val="100"/>
                          <w:marBottom w:val="100"/>
                          <w:divBdr>
                            <w:top w:val="none" w:sz="0" w:space="0" w:color="auto"/>
                            <w:left w:val="none" w:sz="0" w:space="0" w:color="auto"/>
                            <w:bottom w:val="none" w:sz="0" w:space="0" w:color="auto"/>
                            <w:right w:val="none" w:sz="0" w:space="0" w:color="auto"/>
                          </w:divBdr>
                          <w:divsChild>
                            <w:div w:id="1515340729">
                              <w:marLeft w:val="-300"/>
                              <w:marRight w:val="-300"/>
                              <w:marTop w:val="0"/>
                              <w:marBottom w:val="0"/>
                              <w:divBdr>
                                <w:top w:val="none" w:sz="0" w:space="0" w:color="auto"/>
                                <w:left w:val="none" w:sz="0" w:space="0" w:color="auto"/>
                                <w:bottom w:val="none" w:sz="0" w:space="0" w:color="auto"/>
                                <w:right w:val="none" w:sz="0" w:space="0" w:color="auto"/>
                              </w:divBdr>
                              <w:divsChild>
                                <w:div w:id="1029988279">
                                  <w:marLeft w:val="0"/>
                                  <w:marRight w:val="0"/>
                                  <w:marTop w:val="100"/>
                                  <w:marBottom w:val="100"/>
                                  <w:divBdr>
                                    <w:top w:val="none" w:sz="0" w:space="0" w:color="auto"/>
                                    <w:left w:val="none" w:sz="0" w:space="0" w:color="auto"/>
                                    <w:bottom w:val="none" w:sz="0" w:space="0" w:color="auto"/>
                                    <w:right w:val="none" w:sz="0" w:space="0" w:color="auto"/>
                                  </w:divBdr>
                                  <w:divsChild>
                                    <w:div w:id="1517619265">
                                      <w:marLeft w:val="0"/>
                                      <w:marRight w:val="0"/>
                                      <w:marTop w:val="0"/>
                                      <w:marBottom w:val="0"/>
                                      <w:divBdr>
                                        <w:top w:val="none" w:sz="0" w:space="0" w:color="auto"/>
                                        <w:left w:val="none" w:sz="0" w:space="0" w:color="auto"/>
                                        <w:bottom w:val="none" w:sz="0" w:space="0" w:color="auto"/>
                                        <w:right w:val="none" w:sz="0" w:space="0" w:color="auto"/>
                                      </w:divBdr>
                                    </w:div>
                                  </w:divsChild>
                                </w:div>
                                <w:div w:id="581376279">
                                  <w:marLeft w:val="0"/>
                                  <w:marRight w:val="0"/>
                                  <w:marTop w:val="100"/>
                                  <w:marBottom w:val="100"/>
                                  <w:divBdr>
                                    <w:top w:val="none" w:sz="0" w:space="0" w:color="auto"/>
                                    <w:left w:val="none" w:sz="0" w:space="0" w:color="auto"/>
                                    <w:bottom w:val="none" w:sz="0" w:space="0" w:color="auto"/>
                                    <w:right w:val="none" w:sz="0" w:space="0" w:color="auto"/>
                                  </w:divBdr>
                                  <w:divsChild>
                                    <w:div w:id="1579560263">
                                      <w:marLeft w:val="0"/>
                                      <w:marRight w:val="0"/>
                                      <w:marTop w:val="0"/>
                                      <w:marBottom w:val="0"/>
                                      <w:divBdr>
                                        <w:top w:val="none" w:sz="0" w:space="0" w:color="auto"/>
                                        <w:left w:val="none" w:sz="0" w:space="0" w:color="auto"/>
                                        <w:bottom w:val="none" w:sz="0" w:space="0" w:color="auto"/>
                                        <w:right w:val="none" w:sz="0" w:space="0" w:color="auto"/>
                                      </w:divBdr>
                                    </w:div>
                                  </w:divsChild>
                                </w:div>
                                <w:div w:id="486172558">
                                  <w:marLeft w:val="0"/>
                                  <w:marRight w:val="0"/>
                                  <w:marTop w:val="100"/>
                                  <w:marBottom w:val="100"/>
                                  <w:divBdr>
                                    <w:top w:val="none" w:sz="0" w:space="0" w:color="auto"/>
                                    <w:left w:val="none" w:sz="0" w:space="0" w:color="auto"/>
                                    <w:bottom w:val="none" w:sz="0" w:space="0" w:color="auto"/>
                                    <w:right w:val="none" w:sz="0" w:space="0" w:color="auto"/>
                                  </w:divBdr>
                                  <w:divsChild>
                                    <w:div w:id="1086615694">
                                      <w:marLeft w:val="0"/>
                                      <w:marRight w:val="0"/>
                                      <w:marTop w:val="0"/>
                                      <w:marBottom w:val="0"/>
                                      <w:divBdr>
                                        <w:top w:val="none" w:sz="0" w:space="0" w:color="auto"/>
                                        <w:left w:val="none" w:sz="0" w:space="0" w:color="auto"/>
                                        <w:bottom w:val="none" w:sz="0" w:space="0" w:color="auto"/>
                                        <w:right w:val="none" w:sz="0" w:space="0" w:color="auto"/>
                                      </w:divBdr>
                                    </w:div>
                                  </w:divsChild>
                                </w:div>
                                <w:div w:id="137460465">
                                  <w:marLeft w:val="0"/>
                                  <w:marRight w:val="0"/>
                                  <w:marTop w:val="100"/>
                                  <w:marBottom w:val="100"/>
                                  <w:divBdr>
                                    <w:top w:val="none" w:sz="0" w:space="0" w:color="auto"/>
                                    <w:left w:val="none" w:sz="0" w:space="0" w:color="auto"/>
                                    <w:bottom w:val="none" w:sz="0" w:space="0" w:color="auto"/>
                                    <w:right w:val="none" w:sz="0" w:space="0" w:color="auto"/>
                                  </w:divBdr>
                                  <w:divsChild>
                                    <w:div w:id="1332294236">
                                      <w:marLeft w:val="0"/>
                                      <w:marRight w:val="0"/>
                                      <w:marTop w:val="0"/>
                                      <w:marBottom w:val="0"/>
                                      <w:divBdr>
                                        <w:top w:val="none" w:sz="0" w:space="0" w:color="auto"/>
                                        <w:left w:val="none" w:sz="0" w:space="0" w:color="auto"/>
                                        <w:bottom w:val="none" w:sz="0" w:space="0" w:color="auto"/>
                                        <w:right w:val="none" w:sz="0" w:space="0" w:color="auto"/>
                                      </w:divBdr>
                                    </w:div>
                                  </w:divsChild>
                                </w:div>
                                <w:div w:id="1718117128">
                                  <w:marLeft w:val="0"/>
                                  <w:marRight w:val="0"/>
                                  <w:marTop w:val="100"/>
                                  <w:marBottom w:val="100"/>
                                  <w:divBdr>
                                    <w:top w:val="none" w:sz="0" w:space="0" w:color="auto"/>
                                    <w:left w:val="none" w:sz="0" w:space="0" w:color="auto"/>
                                    <w:bottom w:val="none" w:sz="0" w:space="0" w:color="auto"/>
                                    <w:right w:val="none" w:sz="0" w:space="0" w:color="auto"/>
                                  </w:divBdr>
                                  <w:divsChild>
                                    <w:div w:id="1406413519">
                                      <w:marLeft w:val="0"/>
                                      <w:marRight w:val="0"/>
                                      <w:marTop w:val="0"/>
                                      <w:marBottom w:val="0"/>
                                      <w:divBdr>
                                        <w:top w:val="none" w:sz="0" w:space="0" w:color="auto"/>
                                        <w:left w:val="none" w:sz="0" w:space="0" w:color="auto"/>
                                        <w:bottom w:val="none" w:sz="0" w:space="0" w:color="auto"/>
                                        <w:right w:val="none" w:sz="0" w:space="0" w:color="auto"/>
                                      </w:divBdr>
                                    </w:div>
                                  </w:divsChild>
                                </w:div>
                                <w:div w:id="2083064024">
                                  <w:marLeft w:val="0"/>
                                  <w:marRight w:val="0"/>
                                  <w:marTop w:val="100"/>
                                  <w:marBottom w:val="100"/>
                                  <w:divBdr>
                                    <w:top w:val="none" w:sz="0" w:space="0" w:color="auto"/>
                                    <w:left w:val="none" w:sz="0" w:space="0" w:color="auto"/>
                                    <w:bottom w:val="none" w:sz="0" w:space="0" w:color="auto"/>
                                    <w:right w:val="none" w:sz="0" w:space="0" w:color="auto"/>
                                  </w:divBdr>
                                  <w:divsChild>
                                    <w:div w:id="9586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8008">
                  <w:marLeft w:val="-300"/>
                  <w:marRight w:val="-300"/>
                  <w:marTop w:val="0"/>
                  <w:marBottom w:val="0"/>
                  <w:divBdr>
                    <w:top w:val="none" w:sz="0" w:space="0" w:color="auto"/>
                    <w:left w:val="none" w:sz="0" w:space="0" w:color="auto"/>
                    <w:bottom w:val="none" w:sz="0" w:space="0" w:color="auto"/>
                    <w:right w:val="none" w:sz="0" w:space="0" w:color="auto"/>
                  </w:divBdr>
                  <w:divsChild>
                    <w:div w:id="996376525">
                      <w:marLeft w:val="0"/>
                      <w:marRight w:val="0"/>
                      <w:marTop w:val="100"/>
                      <w:marBottom w:val="100"/>
                      <w:divBdr>
                        <w:top w:val="none" w:sz="0" w:space="0" w:color="auto"/>
                        <w:left w:val="none" w:sz="0" w:space="0" w:color="auto"/>
                        <w:bottom w:val="none" w:sz="0" w:space="0" w:color="auto"/>
                        <w:right w:val="none" w:sz="0" w:space="0" w:color="auto"/>
                      </w:divBdr>
                      <w:divsChild>
                        <w:div w:id="1151598620">
                          <w:marLeft w:val="0"/>
                          <w:marRight w:val="0"/>
                          <w:marTop w:val="0"/>
                          <w:marBottom w:val="525"/>
                          <w:divBdr>
                            <w:top w:val="none" w:sz="0" w:space="0" w:color="auto"/>
                            <w:left w:val="none" w:sz="0" w:space="0" w:color="auto"/>
                            <w:bottom w:val="none" w:sz="0" w:space="0" w:color="auto"/>
                            <w:right w:val="none" w:sz="0" w:space="0" w:color="auto"/>
                          </w:divBdr>
                        </w:div>
                      </w:divsChild>
                    </w:div>
                    <w:div w:id="1542666594">
                      <w:marLeft w:val="0"/>
                      <w:marRight w:val="0"/>
                      <w:marTop w:val="100"/>
                      <w:marBottom w:val="100"/>
                      <w:divBdr>
                        <w:top w:val="none" w:sz="0" w:space="0" w:color="auto"/>
                        <w:left w:val="none" w:sz="0" w:space="0" w:color="auto"/>
                        <w:bottom w:val="none" w:sz="0" w:space="0" w:color="auto"/>
                        <w:right w:val="none" w:sz="0" w:space="0" w:color="auto"/>
                      </w:divBdr>
                      <w:divsChild>
                        <w:div w:id="2118745478">
                          <w:marLeft w:val="0"/>
                          <w:marRight w:val="0"/>
                          <w:marTop w:val="0"/>
                          <w:marBottom w:val="375"/>
                          <w:divBdr>
                            <w:top w:val="none" w:sz="0" w:space="0" w:color="auto"/>
                            <w:left w:val="none" w:sz="0" w:space="0" w:color="auto"/>
                            <w:bottom w:val="none" w:sz="0" w:space="0" w:color="auto"/>
                            <w:right w:val="none" w:sz="0" w:space="0" w:color="auto"/>
                          </w:divBdr>
                        </w:div>
                        <w:div w:id="1031150497">
                          <w:marLeft w:val="0"/>
                          <w:marRight w:val="0"/>
                          <w:marTop w:val="0"/>
                          <w:marBottom w:val="0"/>
                          <w:divBdr>
                            <w:top w:val="none" w:sz="0" w:space="0" w:color="auto"/>
                            <w:left w:val="none" w:sz="0" w:space="0" w:color="auto"/>
                            <w:bottom w:val="none" w:sz="0" w:space="0" w:color="auto"/>
                            <w:right w:val="none" w:sz="0" w:space="0" w:color="auto"/>
                          </w:divBdr>
                        </w:div>
                        <w:div w:id="1924682180">
                          <w:marLeft w:val="0"/>
                          <w:marRight w:val="0"/>
                          <w:marTop w:val="100"/>
                          <w:marBottom w:val="100"/>
                          <w:divBdr>
                            <w:top w:val="none" w:sz="0" w:space="0" w:color="auto"/>
                            <w:left w:val="none" w:sz="0" w:space="0" w:color="auto"/>
                            <w:bottom w:val="none" w:sz="0" w:space="0" w:color="auto"/>
                            <w:right w:val="none" w:sz="0" w:space="0" w:color="auto"/>
                          </w:divBdr>
                          <w:divsChild>
                            <w:div w:id="2125267531">
                              <w:marLeft w:val="0"/>
                              <w:marRight w:val="0"/>
                              <w:marTop w:val="0"/>
                              <w:marBottom w:val="0"/>
                              <w:divBdr>
                                <w:top w:val="none" w:sz="0" w:space="0" w:color="auto"/>
                                <w:left w:val="none" w:sz="0" w:space="0" w:color="auto"/>
                                <w:bottom w:val="none" w:sz="0" w:space="0" w:color="auto"/>
                                <w:right w:val="none" w:sz="0" w:space="0" w:color="auto"/>
                              </w:divBdr>
                              <w:divsChild>
                                <w:div w:id="1606227392">
                                  <w:marLeft w:val="0"/>
                                  <w:marRight w:val="0"/>
                                  <w:marTop w:val="0"/>
                                  <w:marBottom w:val="0"/>
                                  <w:divBdr>
                                    <w:top w:val="none" w:sz="0" w:space="0" w:color="auto"/>
                                    <w:left w:val="none" w:sz="0" w:space="0" w:color="auto"/>
                                    <w:bottom w:val="none" w:sz="0" w:space="0" w:color="auto"/>
                                    <w:right w:val="none" w:sz="0" w:space="0" w:color="auto"/>
                                  </w:divBdr>
                                  <w:divsChild>
                                    <w:div w:id="212279264">
                                      <w:marLeft w:val="0"/>
                                      <w:marRight w:val="0"/>
                                      <w:marTop w:val="0"/>
                                      <w:marBottom w:val="0"/>
                                      <w:divBdr>
                                        <w:top w:val="none" w:sz="0" w:space="0" w:color="auto"/>
                                        <w:left w:val="none" w:sz="0" w:space="0" w:color="auto"/>
                                        <w:bottom w:val="none" w:sz="0" w:space="0" w:color="auto"/>
                                        <w:right w:val="none" w:sz="0" w:space="0" w:color="auto"/>
                                      </w:divBdr>
                                      <w:divsChild>
                                        <w:div w:id="288974495">
                                          <w:marLeft w:val="0"/>
                                          <w:marRight w:val="0"/>
                                          <w:marTop w:val="0"/>
                                          <w:marBottom w:val="0"/>
                                          <w:divBdr>
                                            <w:top w:val="none" w:sz="0" w:space="0" w:color="auto"/>
                                            <w:left w:val="none" w:sz="0" w:space="0" w:color="auto"/>
                                            <w:bottom w:val="none" w:sz="0" w:space="0" w:color="auto"/>
                                            <w:right w:val="none" w:sz="0" w:space="0" w:color="auto"/>
                                          </w:divBdr>
                                          <w:divsChild>
                                            <w:div w:id="452286925">
                                              <w:marLeft w:val="0"/>
                                              <w:marRight w:val="0"/>
                                              <w:marTop w:val="0"/>
                                              <w:marBottom w:val="0"/>
                                              <w:divBdr>
                                                <w:top w:val="none" w:sz="0" w:space="0" w:color="auto"/>
                                                <w:left w:val="none" w:sz="0" w:space="0" w:color="auto"/>
                                                <w:bottom w:val="none" w:sz="0" w:space="0" w:color="auto"/>
                                                <w:right w:val="none" w:sz="0" w:space="0" w:color="auto"/>
                                              </w:divBdr>
                                            </w:div>
                                            <w:div w:id="282074442">
                                              <w:marLeft w:val="0"/>
                                              <w:marRight w:val="0"/>
                                              <w:marTop w:val="225"/>
                                              <w:marBottom w:val="150"/>
                                              <w:divBdr>
                                                <w:top w:val="none" w:sz="0" w:space="0" w:color="auto"/>
                                                <w:left w:val="none" w:sz="0" w:space="0" w:color="auto"/>
                                                <w:bottom w:val="none" w:sz="0" w:space="0" w:color="auto"/>
                                                <w:right w:val="none" w:sz="0" w:space="0" w:color="auto"/>
                                              </w:divBdr>
                                            </w:div>
                                            <w:div w:id="776943370">
                                              <w:marLeft w:val="0"/>
                                              <w:marRight w:val="0"/>
                                              <w:marTop w:val="390"/>
                                              <w:marBottom w:val="0"/>
                                              <w:divBdr>
                                                <w:top w:val="none" w:sz="0" w:space="0" w:color="auto"/>
                                                <w:left w:val="none" w:sz="0" w:space="0" w:color="auto"/>
                                                <w:bottom w:val="none" w:sz="0" w:space="0" w:color="auto"/>
                                                <w:right w:val="none" w:sz="0" w:space="0" w:color="auto"/>
                                              </w:divBdr>
                                            </w:div>
                                          </w:divsChild>
                                        </w:div>
                                        <w:div w:id="202836713">
                                          <w:marLeft w:val="0"/>
                                          <w:marRight w:val="0"/>
                                          <w:marTop w:val="0"/>
                                          <w:marBottom w:val="0"/>
                                          <w:divBdr>
                                            <w:top w:val="none" w:sz="0" w:space="0" w:color="auto"/>
                                            <w:left w:val="none" w:sz="0" w:space="0" w:color="auto"/>
                                            <w:bottom w:val="none" w:sz="0" w:space="0" w:color="auto"/>
                                            <w:right w:val="none" w:sz="0" w:space="0" w:color="auto"/>
                                          </w:divBdr>
                                          <w:divsChild>
                                            <w:div w:id="754669480">
                                              <w:marLeft w:val="0"/>
                                              <w:marRight w:val="0"/>
                                              <w:marTop w:val="0"/>
                                              <w:marBottom w:val="0"/>
                                              <w:divBdr>
                                                <w:top w:val="none" w:sz="0" w:space="0" w:color="auto"/>
                                                <w:left w:val="none" w:sz="0" w:space="0" w:color="auto"/>
                                                <w:bottom w:val="none" w:sz="0" w:space="0" w:color="auto"/>
                                                <w:right w:val="none" w:sz="0" w:space="0" w:color="auto"/>
                                              </w:divBdr>
                                            </w:div>
                                            <w:div w:id="1036004612">
                                              <w:marLeft w:val="0"/>
                                              <w:marRight w:val="0"/>
                                              <w:marTop w:val="225"/>
                                              <w:marBottom w:val="150"/>
                                              <w:divBdr>
                                                <w:top w:val="none" w:sz="0" w:space="0" w:color="auto"/>
                                                <w:left w:val="none" w:sz="0" w:space="0" w:color="auto"/>
                                                <w:bottom w:val="none" w:sz="0" w:space="0" w:color="auto"/>
                                                <w:right w:val="none" w:sz="0" w:space="0" w:color="auto"/>
                                              </w:divBdr>
                                            </w:div>
                                            <w:div w:id="1881166684">
                                              <w:marLeft w:val="0"/>
                                              <w:marRight w:val="0"/>
                                              <w:marTop w:val="390"/>
                                              <w:marBottom w:val="0"/>
                                              <w:divBdr>
                                                <w:top w:val="none" w:sz="0" w:space="0" w:color="auto"/>
                                                <w:left w:val="none" w:sz="0" w:space="0" w:color="auto"/>
                                                <w:bottom w:val="none" w:sz="0" w:space="0" w:color="auto"/>
                                                <w:right w:val="none" w:sz="0" w:space="0" w:color="auto"/>
                                              </w:divBdr>
                                            </w:div>
                                          </w:divsChild>
                                        </w:div>
                                        <w:div w:id="1410272259">
                                          <w:marLeft w:val="0"/>
                                          <w:marRight w:val="0"/>
                                          <w:marTop w:val="0"/>
                                          <w:marBottom w:val="0"/>
                                          <w:divBdr>
                                            <w:top w:val="none" w:sz="0" w:space="0" w:color="auto"/>
                                            <w:left w:val="none" w:sz="0" w:space="0" w:color="auto"/>
                                            <w:bottom w:val="none" w:sz="0" w:space="0" w:color="auto"/>
                                            <w:right w:val="none" w:sz="0" w:space="0" w:color="auto"/>
                                          </w:divBdr>
                                          <w:divsChild>
                                            <w:div w:id="1375619967">
                                              <w:marLeft w:val="0"/>
                                              <w:marRight w:val="0"/>
                                              <w:marTop w:val="0"/>
                                              <w:marBottom w:val="0"/>
                                              <w:divBdr>
                                                <w:top w:val="none" w:sz="0" w:space="0" w:color="auto"/>
                                                <w:left w:val="none" w:sz="0" w:space="0" w:color="auto"/>
                                                <w:bottom w:val="none" w:sz="0" w:space="0" w:color="auto"/>
                                                <w:right w:val="none" w:sz="0" w:space="0" w:color="auto"/>
                                              </w:divBdr>
                                            </w:div>
                                            <w:div w:id="18245858">
                                              <w:marLeft w:val="0"/>
                                              <w:marRight w:val="0"/>
                                              <w:marTop w:val="225"/>
                                              <w:marBottom w:val="150"/>
                                              <w:divBdr>
                                                <w:top w:val="none" w:sz="0" w:space="0" w:color="auto"/>
                                                <w:left w:val="none" w:sz="0" w:space="0" w:color="auto"/>
                                                <w:bottom w:val="none" w:sz="0" w:space="0" w:color="auto"/>
                                                <w:right w:val="none" w:sz="0" w:space="0" w:color="auto"/>
                                              </w:divBdr>
                                            </w:div>
                                            <w:div w:id="1267350604">
                                              <w:marLeft w:val="0"/>
                                              <w:marRight w:val="0"/>
                                              <w:marTop w:val="390"/>
                                              <w:marBottom w:val="0"/>
                                              <w:divBdr>
                                                <w:top w:val="none" w:sz="0" w:space="0" w:color="auto"/>
                                                <w:left w:val="none" w:sz="0" w:space="0" w:color="auto"/>
                                                <w:bottom w:val="none" w:sz="0" w:space="0" w:color="auto"/>
                                                <w:right w:val="none" w:sz="0" w:space="0" w:color="auto"/>
                                              </w:divBdr>
                                            </w:div>
                                          </w:divsChild>
                                        </w:div>
                                        <w:div w:id="212893041">
                                          <w:marLeft w:val="0"/>
                                          <w:marRight w:val="0"/>
                                          <w:marTop w:val="0"/>
                                          <w:marBottom w:val="0"/>
                                          <w:divBdr>
                                            <w:top w:val="none" w:sz="0" w:space="0" w:color="auto"/>
                                            <w:left w:val="none" w:sz="0" w:space="0" w:color="auto"/>
                                            <w:bottom w:val="none" w:sz="0" w:space="0" w:color="auto"/>
                                            <w:right w:val="none" w:sz="0" w:space="0" w:color="auto"/>
                                          </w:divBdr>
                                          <w:divsChild>
                                            <w:div w:id="1708334457">
                                              <w:marLeft w:val="0"/>
                                              <w:marRight w:val="0"/>
                                              <w:marTop w:val="0"/>
                                              <w:marBottom w:val="0"/>
                                              <w:divBdr>
                                                <w:top w:val="none" w:sz="0" w:space="0" w:color="auto"/>
                                                <w:left w:val="none" w:sz="0" w:space="0" w:color="auto"/>
                                                <w:bottom w:val="none" w:sz="0" w:space="0" w:color="auto"/>
                                                <w:right w:val="none" w:sz="0" w:space="0" w:color="auto"/>
                                              </w:divBdr>
                                            </w:div>
                                            <w:div w:id="1252007782">
                                              <w:marLeft w:val="0"/>
                                              <w:marRight w:val="0"/>
                                              <w:marTop w:val="225"/>
                                              <w:marBottom w:val="150"/>
                                              <w:divBdr>
                                                <w:top w:val="none" w:sz="0" w:space="0" w:color="auto"/>
                                                <w:left w:val="none" w:sz="0" w:space="0" w:color="auto"/>
                                                <w:bottom w:val="none" w:sz="0" w:space="0" w:color="auto"/>
                                                <w:right w:val="none" w:sz="0" w:space="0" w:color="auto"/>
                                              </w:divBdr>
                                            </w:div>
                                            <w:div w:id="1067531392">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lia.wolterskluwer.com/GuidaPNRR-Lp?wki_campaign=WKIT_CROSS_ACQ_GuidaPNRR-TOFU-Feb2022_OTH&amp;wki_medium=referral&amp;wki_source=ipsoa&amp;wki_content=artico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BCBF-70D9-4054-B986-6C8CC116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2037</Words>
  <Characters>11614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24</cp:revision>
  <cp:lastPrinted>2022-04-12T15:46:00Z</cp:lastPrinted>
  <dcterms:created xsi:type="dcterms:W3CDTF">2015-03-23T10:52:00Z</dcterms:created>
  <dcterms:modified xsi:type="dcterms:W3CDTF">2022-09-04T14:50:00Z</dcterms:modified>
</cp:coreProperties>
</file>